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CF95" w14:textId="4383773E" w:rsidR="00EA69DE" w:rsidRDefault="00EA69DE" w:rsidP="00EA69DE">
      <w:pPr>
        <w:pStyle w:val="Titre"/>
        <w:jc w:val="both"/>
      </w:pPr>
    </w:p>
    <w:p w14:paraId="0D2D6B87" w14:textId="77777777" w:rsidR="00FE691D" w:rsidRDefault="00FE691D" w:rsidP="00133317">
      <w:pPr>
        <w:pStyle w:val="Titre1"/>
        <w:spacing w:before="0" w:beforeAutospacing="0" w:after="0" w:afterAutospacing="0" w:line="389" w:lineRule="atLeast"/>
        <w:jc w:val="both"/>
        <w:textAlignment w:val="baseline"/>
        <w:rPr>
          <w:rFonts w:asciiTheme="majorHAnsi" w:hAnsiTheme="majorHAnsi"/>
          <w:color w:val="000000" w:themeColor="text1"/>
          <w:sz w:val="24"/>
          <w:szCs w:val="24"/>
        </w:rPr>
      </w:pPr>
    </w:p>
    <w:p w14:paraId="2282D1DE" w14:textId="5A5D806E" w:rsidR="00FF144F" w:rsidRPr="00FE691D" w:rsidRDefault="00FF144F" w:rsidP="00FE691D">
      <w:pPr>
        <w:pStyle w:val="Titre1"/>
        <w:spacing w:before="0" w:beforeAutospacing="0" w:after="0" w:afterAutospacing="0" w:line="389" w:lineRule="atLeast"/>
        <w:jc w:val="center"/>
        <w:textAlignment w:val="baseline"/>
        <w:rPr>
          <w:rFonts w:asciiTheme="majorHAnsi" w:hAnsiTheme="majorHAnsi"/>
          <w:color w:val="000000" w:themeColor="text1"/>
          <w:sz w:val="32"/>
          <w:szCs w:val="32"/>
        </w:rPr>
      </w:pPr>
      <w:r w:rsidRPr="00FE691D">
        <w:rPr>
          <w:rFonts w:asciiTheme="majorHAnsi" w:hAnsiTheme="majorHAnsi"/>
          <w:color w:val="000000" w:themeColor="text1"/>
          <w:sz w:val="32"/>
          <w:szCs w:val="32"/>
        </w:rPr>
        <w:t>Campagne pour les contrats doctoraux</w:t>
      </w:r>
    </w:p>
    <w:p w14:paraId="0FB9F17E" w14:textId="77777777" w:rsidR="00CD137B" w:rsidRDefault="00CD137B" w:rsidP="00133317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</w:rPr>
      </w:pPr>
    </w:p>
    <w:p w14:paraId="4C3F299C" w14:textId="77777777" w:rsidR="002301F5" w:rsidRPr="00FE691D" w:rsidRDefault="002301F5" w:rsidP="00133317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</w:rPr>
      </w:pPr>
    </w:p>
    <w:p w14:paraId="6B7218F5" w14:textId="77777777" w:rsidR="00FF144F" w:rsidRPr="00FE691D" w:rsidRDefault="00FF144F" w:rsidP="00133317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</w:rPr>
      </w:pPr>
      <w:r w:rsidRPr="00FE691D">
        <w:rPr>
          <w:rFonts w:asciiTheme="majorHAnsi" w:hAnsiTheme="majorHAnsi"/>
          <w:color w:val="000000" w:themeColor="text1"/>
        </w:rPr>
        <w:t xml:space="preserve">Le contrat doctoral constitue un contrat à durée déterminée passé entre </w:t>
      </w:r>
      <w:r w:rsidR="00B63AF6" w:rsidRPr="00FE691D">
        <w:rPr>
          <w:rFonts w:asciiTheme="majorHAnsi" w:hAnsiTheme="majorHAnsi"/>
          <w:color w:val="000000" w:themeColor="text1"/>
        </w:rPr>
        <w:t xml:space="preserve">l’Université </w:t>
      </w:r>
      <w:r w:rsidRPr="00FE691D">
        <w:rPr>
          <w:rFonts w:asciiTheme="majorHAnsi" w:hAnsiTheme="majorHAnsi"/>
          <w:color w:val="000000" w:themeColor="text1"/>
        </w:rPr>
        <w:t xml:space="preserve">et </w:t>
      </w:r>
      <w:proofErr w:type="spellStart"/>
      <w:r w:rsidRPr="00FE691D">
        <w:rPr>
          <w:rFonts w:asciiTheme="majorHAnsi" w:hAnsiTheme="majorHAnsi"/>
          <w:color w:val="000000" w:themeColor="text1"/>
        </w:rPr>
        <w:t>un</w:t>
      </w:r>
      <w:r w:rsidR="00364C9A" w:rsidRPr="00FE691D">
        <w:rPr>
          <w:rFonts w:asciiTheme="majorHAnsi" w:hAnsiTheme="majorHAnsi"/>
          <w:color w:val="000000" w:themeColor="text1"/>
        </w:rPr>
        <w:t>·</w:t>
      </w:r>
      <w:r w:rsidR="00B21819" w:rsidRPr="00FE691D">
        <w:rPr>
          <w:rFonts w:asciiTheme="majorHAnsi" w:hAnsiTheme="majorHAnsi"/>
          <w:color w:val="000000" w:themeColor="text1"/>
        </w:rPr>
        <w:t>e</w:t>
      </w:r>
      <w:proofErr w:type="spellEnd"/>
      <w:r w:rsidRPr="00FE691D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FE691D">
        <w:rPr>
          <w:rFonts w:asciiTheme="majorHAnsi" w:hAnsiTheme="majorHAnsi"/>
          <w:color w:val="000000" w:themeColor="text1"/>
        </w:rPr>
        <w:t>doctorant</w:t>
      </w:r>
      <w:r w:rsidR="00364C9A" w:rsidRPr="00FE691D">
        <w:rPr>
          <w:rFonts w:asciiTheme="majorHAnsi" w:hAnsiTheme="majorHAnsi"/>
          <w:color w:val="000000" w:themeColor="text1"/>
        </w:rPr>
        <w:t>·</w:t>
      </w:r>
      <w:r w:rsidR="001E0BF5" w:rsidRPr="00FE691D">
        <w:rPr>
          <w:rFonts w:asciiTheme="majorHAnsi" w:hAnsiTheme="majorHAnsi"/>
          <w:color w:val="000000" w:themeColor="text1"/>
        </w:rPr>
        <w:t>e</w:t>
      </w:r>
      <w:proofErr w:type="spellEnd"/>
      <w:r w:rsidRPr="00FE691D">
        <w:rPr>
          <w:rFonts w:asciiTheme="majorHAnsi" w:hAnsiTheme="majorHAnsi"/>
          <w:color w:val="000000" w:themeColor="text1"/>
        </w:rPr>
        <w:t xml:space="preserve">. Sa durée est de trois ans. </w:t>
      </w:r>
    </w:p>
    <w:p w14:paraId="133452F6" w14:textId="1E855094" w:rsidR="00A03871" w:rsidRPr="00FE691D" w:rsidRDefault="00364C9A" w:rsidP="00133317">
      <w:pPr>
        <w:jc w:val="both"/>
        <w:rPr>
          <w:rFonts w:asciiTheme="majorHAnsi" w:eastAsia="Times New Roman" w:hAnsiTheme="majorHAnsi" w:cs="Times New Roman"/>
          <w:color w:val="000000" w:themeColor="text1"/>
        </w:rPr>
      </w:pPr>
      <w:r w:rsidRPr="00FE691D">
        <w:rPr>
          <w:rFonts w:asciiTheme="majorHAnsi" w:eastAsia="Times New Roman" w:hAnsiTheme="majorHAnsi" w:cs="Times New Roman"/>
          <w:bCs/>
          <w:color w:val="000000" w:themeColor="text1"/>
        </w:rPr>
        <w:t>L'attribution des contr</w:t>
      </w:r>
      <w:r w:rsidR="00A03871" w:rsidRPr="00FE691D">
        <w:rPr>
          <w:rFonts w:asciiTheme="majorHAnsi" w:eastAsia="Times New Roman" w:hAnsiTheme="majorHAnsi" w:cs="Times New Roman"/>
          <w:bCs/>
          <w:color w:val="000000" w:themeColor="text1"/>
        </w:rPr>
        <w:t>ats doctoraux</w:t>
      </w:r>
      <w:r w:rsidR="00A03871" w:rsidRPr="00FE691D"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> de l'ED</w:t>
      </w:r>
      <w:r w:rsidR="00B63AF6" w:rsidRPr="00FE691D"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 xml:space="preserve"> 623</w:t>
      </w:r>
      <w:r w:rsidR="00A03871" w:rsidRPr="00FE691D"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 xml:space="preserve"> fait l'objet d'un concours</w:t>
      </w:r>
      <w:r w:rsidR="00FE691D" w:rsidRPr="00FE691D"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>.</w:t>
      </w:r>
      <w:r w:rsidRPr="00FE691D">
        <w:rPr>
          <w:rFonts w:asciiTheme="majorHAnsi" w:eastAsia="Times New Roman" w:hAnsiTheme="majorHAnsi" w:cs="Times New Roman"/>
          <w:color w:val="000000" w:themeColor="text1"/>
          <w:shd w:val="clear" w:color="auto" w:fill="FFFFFF"/>
        </w:rPr>
        <w:t xml:space="preserve">  </w:t>
      </w:r>
    </w:p>
    <w:p w14:paraId="595F66D5" w14:textId="77777777" w:rsidR="00A03871" w:rsidRPr="00FE691D" w:rsidRDefault="00A03871" w:rsidP="00133317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</w:rPr>
      </w:pPr>
    </w:p>
    <w:p w14:paraId="3BF8CD73" w14:textId="77777777" w:rsidR="00A03871" w:rsidRPr="00FE691D" w:rsidRDefault="00A03871" w:rsidP="00133317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/>
          <w:b/>
          <w:color w:val="000000" w:themeColor="text1"/>
        </w:rPr>
      </w:pPr>
      <w:r w:rsidRPr="00FE691D">
        <w:rPr>
          <w:rFonts w:asciiTheme="majorHAnsi" w:hAnsiTheme="majorHAnsi"/>
          <w:b/>
          <w:color w:val="000000" w:themeColor="text1"/>
        </w:rPr>
        <w:t>Déroulement du concours</w:t>
      </w:r>
    </w:p>
    <w:p w14:paraId="52EE86F9" w14:textId="77777777" w:rsidR="00A03871" w:rsidRPr="00FE691D" w:rsidRDefault="00A03871" w:rsidP="00133317">
      <w:pPr>
        <w:pStyle w:val="NormalWeb"/>
        <w:spacing w:before="0" w:beforeAutospacing="0" w:after="0" w:afterAutospacing="0" w:line="288" w:lineRule="atLeast"/>
        <w:jc w:val="both"/>
        <w:rPr>
          <w:rFonts w:asciiTheme="majorHAnsi" w:eastAsiaTheme="minorEastAsia" w:hAnsiTheme="majorHAnsi"/>
          <w:color w:val="000000" w:themeColor="text1"/>
        </w:rPr>
      </w:pPr>
      <w:r w:rsidRPr="00FE691D">
        <w:rPr>
          <w:rFonts w:asciiTheme="majorHAnsi" w:hAnsiTheme="majorHAnsi"/>
          <w:color w:val="000000" w:themeColor="text1"/>
        </w:rPr>
        <w:t>Le concours est géré par</w:t>
      </w:r>
      <w:r w:rsidR="001D28B2" w:rsidRPr="00FE691D">
        <w:rPr>
          <w:rFonts w:asciiTheme="majorHAnsi" w:hAnsiTheme="majorHAnsi"/>
          <w:color w:val="000000" w:themeColor="text1"/>
        </w:rPr>
        <w:t xml:space="preserve"> un bureau</w:t>
      </w:r>
      <w:r w:rsidRPr="00FE691D">
        <w:rPr>
          <w:rStyle w:val="apple-converted-space"/>
          <w:rFonts w:asciiTheme="majorHAnsi" w:hAnsiTheme="majorHAnsi"/>
          <w:color w:val="000000" w:themeColor="text1"/>
        </w:rPr>
        <w:t> </w:t>
      </w:r>
      <w:r w:rsidRPr="00FE691D">
        <w:rPr>
          <w:rFonts w:asciiTheme="majorHAnsi" w:hAnsiTheme="majorHAnsi"/>
          <w:color w:val="000000" w:themeColor="text1"/>
        </w:rPr>
        <w:t>comprenant :</w:t>
      </w:r>
    </w:p>
    <w:p w14:paraId="23BCE243" w14:textId="77777777" w:rsidR="00A03871" w:rsidRPr="00FE691D" w:rsidRDefault="00A03871" w:rsidP="00A43580">
      <w:pPr>
        <w:numPr>
          <w:ilvl w:val="0"/>
          <w:numId w:val="4"/>
        </w:numPr>
        <w:spacing w:line="288" w:lineRule="atLeast"/>
        <w:ind w:left="300" w:hanging="300"/>
        <w:jc w:val="both"/>
        <w:rPr>
          <w:rFonts w:asciiTheme="majorHAnsi" w:eastAsia="Times New Roman" w:hAnsiTheme="majorHAnsi" w:cs="Times New Roman"/>
          <w:color w:val="000000" w:themeColor="text1"/>
        </w:rPr>
      </w:pPr>
      <w:r w:rsidRPr="00FE691D">
        <w:rPr>
          <w:rFonts w:asciiTheme="majorHAnsi" w:eastAsia="Times New Roman" w:hAnsiTheme="majorHAnsi" w:cs="Times New Roman"/>
          <w:color w:val="000000" w:themeColor="text1"/>
        </w:rPr>
        <w:t>les deux membres de la direction de l’école doctorale,</w:t>
      </w:r>
    </w:p>
    <w:p w14:paraId="2040FC15" w14:textId="77777777" w:rsidR="00A03871" w:rsidRPr="00FE691D" w:rsidRDefault="00A03871" w:rsidP="00A43580">
      <w:pPr>
        <w:numPr>
          <w:ilvl w:val="0"/>
          <w:numId w:val="4"/>
        </w:numPr>
        <w:spacing w:line="288" w:lineRule="atLeast"/>
        <w:ind w:left="300" w:hanging="300"/>
        <w:jc w:val="both"/>
        <w:rPr>
          <w:rFonts w:asciiTheme="majorHAnsi" w:eastAsia="Times New Roman" w:hAnsiTheme="majorHAnsi" w:cs="Times New Roman"/>
          <w:color w:val="000000" w:themeColor="text1"/>
        </w:rPr>
      </w:pPr>
      <w:r w:rsidRPr="00FE691D">
        <w:rPr>
          <w:rFonts w:asciiTheme="majorHAnsi" w:eastAsia="Times New Roman" w:hAnsiTheme="majorHAnsi" w:cs="Times New Roman"/>
          <w:color w:val="000000" w:themeColor="text1"/>
        </w:rPr>
        <w:t xml:space="preserve">trois </w:t>
      </w:r>
      <w:proofErr w:type="spellStart"/>
      <w:r w:rsidR="00810407" w:rsidRPr="00FE691D">
        <w:rPr>
          <w:rFonts w:asciiTheme="majorHAnsi" w:eastAsia="Times New Roman" w:hAnsiTheme="majorHAnsi" w:cs="Times New Roman"/>
          <w:color w:val="000000" w:themeColor="text1"/>
        </w:rPr>
        <w:t>enseignant·e·s-chercheur·e·s</w:t>
      </w:r>
      <w:proofErr w:type="spellEnd"/>
      <w:r w:rsidR="00810407" w:rsidRPr="00FE691D"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r w:rsidRPr="00FE691D">
        <w:rPr>
          <w:rFonts w:asciiTheme="majorHAnsi" w:eastAsia="Times New Roman" w:hAnsiTheme="majorHAnsi" w:cs="Times New Roman"/>
          <w:color w:val="000000" w:themeColor="text1"/>
        </w:rPr>
        <w:t xml:space="preserve">ou </w:t>
      </w:r>
      <w:r w:rsidR="00B70A7D" w:rsidRPr="00FE691D">
        <w:rPr>
          <w:rFonts w:asciiTheme="majorHAnsi" w:eastAsia="Times New Roman" w:hAnsiTheme="majorHAnsi" w:cs="Times New Roman"/>
          <w:color w:val="000000" w:themeColor="text1"/>
        </w:rPr>
        <w:t>chercheuses/</w:t>
      </w:r>
      <w:r w:rsidRPr="00FE691D">
        <w:rPr>
          <w:rFonts w:asciiTheme="majorHAnsi" w:eastAsia="Times New Roman" w:hAnsiTheme="majorHAnsi" w:cs="Times New Roman"/>
          <w:color w:val="000000" w:themeColor="text1"/>
        </w:rPr>
        <w:t xml:space="preserve">chercheurs </w:t>
      </w:r>
      <w:proofErr w:type="spellStart"/>
      <w:r w:rsidRPr="00FE691D">
        <w:rPr>
          <w:rFonts w:asciiTheme="majorHAnsi" w:eastAsia="Times New Roman" w:hAnsiTheme="majorHAnsi" w:cs="Times New Roman"/>
          <w:color w:val="000000" w:themeColor="text1"/>
        </w:rPr>
        <w:t>issu</w:t>
      </w:r>
      <w:r w:rsidR="00364C9A" w:rsidRPr="00FE691D">
        <w:rPr>
          <w:rFonts w:asciiTheme="majorHAnsi" w:eastAsia="Times New Roman" w:hAnsiTheme="majorHAnsi" w:cs="Times New Roman"/>
          <w:color w:val="000000" w:themeColor="text1"/>
        </w:rPr>
        <w:t>·e·</w:t>
      </w:r>
      <w:r w:rsidRPr="00FE691D">
        <w:rPr>
          <w:rFonts w:asciiTheme="majorHAnsi" w:eastAsia="Times New Roman" w:hAnsiTheme="majorHAnsi" w:cs="Times New Roman"/>
          <w:color w:val="000000" w:themeColor="text1"/>
        </w:rPr>
        <w:t>s</w:t>
      </w:r>
      <w:proofErr w:type="spellEnd"/>
      <w:r w:rsidRPr="00FE691D">
        <w:rPr>
          <w:rFonts w:asciiTheme="majorHAnsi" w:eastAsia="Times New Roman" w:hAnsiTheme="majorHAnsi" w:cs="Times New Roman"/>
          <w:color w:val="000000" w:themeColor="text1"/>
        </w:rPr>
        <w:t xml:space="preserve"> des laboratoires de l’ED</w:t>
      </w:r>
      <w:r w:rsidR="00017A19" w:rsidRPr="00FE691D">
        <w:rPr>
          <w:rFonts w:asciiTheme="majorHAnsi" w:eastAsia="Times New Roman" w:hAnsiTheme="majorHAnsi" w:cs="Times New Roman"/>
          <w:color w:val="000000" w:themeColor="text1"/>
        </w:rPr>
        <w:t>,</w:t>
      </w:r>
      <w:r w:rsidR="00C152A6" w:rsidRPr="00FE691D"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proofErr w:type="spellStart"/>
      <w:r w:rsidR="00C152A6" w:rsidRPr="00FE691D">
        <w:rPr>
          <w:rFonts w:asciiTheme="majorHAnsi" w:eastAsia="Times New Roman" w:hAnsiTheme="majorHAnsi" w:cs="Times New Roman"/>
          <w:color w:val="000000" w:themeColor="text1"/>
        </w:rPr>
        <w:t>désigné</w:t>
      </w:r>
      <w:r w:rsidR="00364C9A" w:rsidRPr="00FE691D">
        <w:rPr>
          <w:rFonts w:asciiTheme="majorHAnsi" w:eastAsia="Times New Roman" w:hAnsiTheme="majorHAnsi" w:cs="Times New Roman"/>
          <w:color w:val="000000" w:themeColor="text1"/>
        </w:rPr>
        <w:t>·e·</w:t>
      </w:r>
      <w:r w:rsidR="00C152A6" w:rsidRPr="00FE691D">
        <w:rPr>
          <w:rFonts w:asciiTheme="majorHAnsi" w:eastAsia="Times New Roman" w:hAnsiTheme="majorHAnsi" w:cs="Times New Roman"/>
          <w:color w:val="000000" w:themeColor="text1"/>
        </w:rPr>
        <w:t>s</w:t>
      </w:r>
      <w:proofErr w:type="spellEnd"/>
      <w:r w:rsidR="00C152A6" w:rsidRPr="00FE691D">
        <w:rPr>
          <w:rFonts w:asciiTheme="majorHAnsi" w:eastAsia="Times New Roman" w:hAnsiTheme="majorHAnsi" w:cs="Times New Roman"/>
          <w:color w:val="000000" w:themeColor="text1"/>
        </w:rPr>
        <w:t xml:space="preserve"> par le bureau de l’ED sur proposition de la direction de l’ED</w:t>
      </w:r>
      <w:r w:rsidR="00FE691D" w:rsidRPr="00FE691D">
        <w:rPr>
          <w:rFonts w:asciiTheme="majorHAnsi" w:eastAsia="Times New Roman" w:hAnsiTheme="majorHAnsi" w:cs="Times New Roman"/>
          <w:color w:val="000000" w:themeColor="text1"/>
        </w:rPr>
        <w:t xml:space="preserve">. Ces membres ne présentent pas </w:t>
      </w:r>
      <w:r w:rsidR="00017A19" w:rsidRPr="00FE691D">
        <w:rPr>
          <w:rFonts w:asciiTheme="majorHAnsi" w:eastAsia="Times New Roman" w:hAnsiTheme="majorHAnsi" w:cs="Times New Roman"/>
          <w:color w:val="000000" w:themeColor="text1"/>
        </w:rPr>
        <w:t xml:space="preserve">de </w:t>
      </w:r>
      <w:proofErr w:type="spellStart"/>
      <w:r w:rsidR="00017A19" w:rsidRPr="00FE691D">
        <w:rPr>
          <w:rFonts w:asciiTheme="majorHAnsi" w:eastAsia="Times New Roman" w:hAnsiTheme="majorHAnsi" w:cs="Times New Roman"/>
          <w:color w:val="000000" w:themeColor="text1"/>
        </w:rPr>
        <w:t>candidat.e</w:t>
      </w:r>
      <w:proofErr w:type="spellEnd"/>
      <w:r w:rsidR="00017A19" w:rsidRPr="00FE691D">
        <w:rPr>
          <w:rFonts w:asciiTheme="majorHAnsi" w:eastAsia="Times New Roman" w:hAnsiTheme="majorHAnsi" w:cs="Times New Roman"/>
          <w:color w:val="000000" w:themeColor="text1"/>
        </w:rPr>
        <w:t xml:space="preserve"> au concours</w:t>
      </w:r>
      <w:r w:rsidRPr="00FE691D">
        <w:rPr>
          <w:rFonts w:asciiTheme="majorHAnsi" w:eastAsia="Times New Roman" w:hAnsiTheme="majorHAnsi" w:cs="Times New Roman"/>
          <w:color w:val="000000" w:themeColor="text1"/>
        </w:rPr>
        <w:t>.</w:t>
      </w:r>
    </w:p>
    <w:p w14:paraId="78138000" w14:textId="77777777" w:rsidR="00A03871" w:rsidRPr="00FE691D" w:rsidRDefault="00A03871" w:rsidP="00133317">
      <w:pPr>
        <w:spacing w:line="288" w:lineRule="atLeast"/>
        <w:ind w:left="300"/>
        <w:jc w:val="both"/>
        <w:rPr>
          <w:rFonts w:asciiTheme="majorHAnsi" w:eastAsia="Times New Roman" w:hAnsiTheme="majorHAnsi" w:cs="Times New Roman"/>
          <w:color w:val="000000" w:themeColor="text1"/>
        </w:rPr>
      </w:pPr>
    </w:p>
    <w:p w14:paraId="1F22800E" w14:textId="77777777" w:rsidR="00A03871" w:rsidRPr="00FE691D" w:rsidRDefault="00A03871" w:rsidP="00133317">
      <w:pPr>
        <w:pStyle w:val="NormalWeb"/>
        <w:spacing w:before="0" w:beforeAutospacing="0" w:after="0" w:afterAutospacing="0" w:line="288" w:lineRule="atLeast"/>
        <w:jc w:val="both"/>
        <w:rPr>
          <w:rFonts w:asciiTheme="majorHAnsi" w:eastAsiaTheme="minorEastAsia" w:hAnsiTheme="majorHAnsi"/>
          <w:color w:val="000000" w:themeColor="text1"/>
        </w:rPr>
      </w:pPr>
      <w:r w:rsidRPr="00FE691D">
        <w:rPr>
          <w:rFonts w:asciiTheme="majorHAnsi" w:hAnsiTheme="majorHAnsi"/>
          <w:color w:val="000000" w:themeColor="text1"/>
        </w:rPr>
        <w:t>Le jury du concours</w:t>
      </w:r>
      <w:r w:rsidRPr="00FE691D">
        <w:rPr>
          <w:rStyle w:val="apple-converted-space"/>
          <w:rFonts w:asciiTheme="majorHAnsi" w:hAnsiTheme="majorHAnsi"/>
          <w:color w:val="000000" w:themeColor="text1"/>
        </w:rPr>
        <w:t> </w:t>
      </w:r>
      <w:r w:rsidRPr="00FE691D">
        <w:rPr>
          <w:rFonts w:asciiTheme="majorHAnsi" w:hAnsiTheme="majorHAnsi"/>
          <w:color w:val="000000" w:themeColor="text1"/>
        </w:rPr>
        <w:t xml:space="preserve"> est constitué :</w:t>
      </w:r>
    </w:p>
    <w:p w14:paraId="09975CE6" w14:textId="77777777" w:rsidR="00A03871" w:rsidRPr="00FE691D" w:rsidRDefault="00A03871" w:rsidP="00A43580">
      <w:pPr>
        <w:numPr>
          <w:ilvl w:val="0"/>
          <w:numId w:val="5"/>
        </w:numPr>
        <w:spacing w:line="288" w:lineRule="atLeast"/>
        <w:ind w:left="300" w:hanging="300"/>
        <w:jc w:val="both"/>
        <w:rPr>
          <w:rFonts w:asciiTheme="majorHAnsi" w:eastAsia="Times New Roman" w:hAnsiTheme="majorHAnsi" w:cs="Times New Roman"/>
          <w:color w:val="000000" w:themeColor="text1"/>
        </w:rPr>
      </w:pPr>
      <w:r w:rsidRPr="00FE691D">
        <w:rPr>
          <w:rFonts w:asciiTheme="majorHAnsi" w:eastAsia="Times New Roman" w:hAnsiTheme="majorHAnsi" w:cs="Times New Roman"/>
          <w:color w:val="000000" w:themeColor="text1"/>
        </w:rPr>
        <w:t>des me</w:t>
      </w:r>
      <w:r w:rsidR="00006BA9" w:rsidRPr="00FE691D">
        <w:rPr>
          <w:rFonts w:asciiTheme="majorHAnsi" w:eastAsia="Times New Roman" w:hAnsiTheme="majorHAnsi" w:cs="Times New Roman"/>
          <w:color w:val="000000" w:themeColor="text1"/>
        </w:rPr>
        <w:t>mbres du bureau du concours,</w:t>
      </w:r>
    </w:p>
    <w:p w14:paraId="0ED3A5CB" w14:textId="77777777" w:rsidR="00A03871" w:rsidRPr="00FE691D" w:rsidRDefault="00A03871" w:rsidP="00A43580">
      <w:pPr>
        <w:numPr>
          <w:ilvl w:val="0"/>
          <w:numId w:val="5"/>
        </w:numPr>
        <w:spacing w:line="288" w:lineRule="atLeast"/>
        <w:ind w:left="300" w:hanging="300"/>
        <w:jc w:val="both"/>
        <w:rPr>
          <w:rFonts w:asciiTheme="majorHAnsi" w:eastAsia="Times New Roman" w:hAnsiTheme="majorHAnsi" w:cs="Times New Roman"/>
          <w:color w:val="000000" w:themeColor="text1"/>
        </w:rPr>
      </w:pPr>
      <w:r w:rsidRPr="00FE691D">
        <w:rPr>
          <w:rFonts w:asciiTheme="majorHAnsi" w:eastAsia="Times New Roman" w:hAnsiTheme="majorHAnsi" w:cs="Times New Roman"/>
          <w:color w:val="000000" w:themeColor="text1"/>
        </w:rPr>
        <w:t xml:space="preserve">de </w:t>
      </w:r>
      <w:r w:rsidR="00B70A7D" w:rsidRPr="00FE691D">
        <w:rPr>
          <w:rFonts w:asciiTheme="majorHAnsi" w:eastAsia="Times New Roman" w:hAnsiTheme="majorHAnsi" w:cs="Times New Roman"/>
          <w:color w:val="000000" w:themeColor="text1"/>
        </w:rPr>
        <w:t>chercheuse</w:t>
      </w:r>
      <w:r w:rsidR="004642CE" w:rsidRPr="00FE691D">
        <w:rPr>
          <w:rFonts w:asciiTheme="majorHAnsi" w:eastAsia="Times New Roman" w:hAnsiTheme="majorHAnsi" w:cs="Times New Roman"/>
          <w:color w:val="000000" w:themeColor="text1"/>
        </w:rPr>
        <w:t>s</w:t>
      </w:r>
      <w:r w:rsidR="00B70A7D" w:rsidRPr="00FE691D">
        <w:rPr>
          <w:rFonts w:asciiTheme="majorHAnsi" w:eastAsia="Times New Roman" w:hAnsiTheme="majorHAnsi" w:cs="Times New Roman"/>
          <w:color w:val="000000" w:themeColor="text1"/>
        </w:rPr>
        <w:t>/</w:t>
      </w:r>
      <w:r w:rsidR="004E5AE4" w:rsidRPr="00FE691D">
        <w:rPr>
          <w:rFonts w:asciiTheme="majorHAnsi" w:eastAsia="Times New Roman" w:hAnsiTheme="majorHAnsi" w:cs="Times New Roman"/>
          <w:color w:val="000000" w:themeColor="text1"/>
        </w:rPr>
        <w:t>chercheurs</w:t>
      </w:r>
      <w:r w:rsidR="00C152A6" w:rsidRPr="00FE691D">
        <w:rPr>
          <w:rFonts w:asciiTheme="majorHAnsi" w:eastAsia="Times New Roman" w:hAnsiTheme="majorHAnsi" w:cs="Times New Roman"/>
          <w:color w:val="000000" w:themeColor="text1"/>
        </w:rPr>
        <w:t xml:space="preserve"> ou </w:t>
      </w:r>
      <w:proofErr w:type="spellStart"/>
      <w:r w:rsidR="004E5AE4" w:rsidRPr="00FE691D">
        <w:rPr>
          <w:rFonts w:asciiTheme="majorHAnsi" w:eastAsia="Times New Roman" w:hAnsiTheme="majorHAnsi" w:cs="Times New Roman"/>
          <w:color w:val="000000" w:themeColor="text1"/>
        </w:rPr>
        <w:t>enseignant·e·s-chercheur·e·s</w:t>
      </w:r>
      <w:proofErr w:type="spellEnd"/>
      <w:r w:rsidR="004E5AE4" w:rsidRPr="00FE691D"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proofErr w:type="spellStart"/>
      <w:r w:rsidR="00FE691D" w:rsidRPr="00FE691D">
        <w:rPr>
          <w:rFonts w:asciiTheme="majorHAnsi" w:eastAsia="Times New Roman" w:hAnsiTheme="majorHAnsi" w:cs="Times New Roman"/>
          <w:color w:val="000000" w:themeColor="text1"/>
        </w:rPr>
        <w:t>extérieur.e.s</w:t>
      </w:r>
      <w:proofErr w:type="spellEnd"/>
      <w:r w:rsidR="00FE691D" w:rsidRPr="00FE691D">
        <w:rPr>
          <w:rFonts w:asciiTheme="majorHAnsi" w:eastAsia="Times New Roman" w:hAnsiTheme="majorHAnsi" w:cs="Times New Roman"/>
          <w:color w:val="000000" w:themeColor="text1"/>
        </w:rPr>
        <w:t xml:space="preserve"> à l’ED, </w:t>
      </w:r>
      <w:proofErr w:type="spellStart"/>
      <w:r w:rsidR="00B068A2" w:rsidRPr="00FE691D">
        <w:rPr>
          <w:rFonts w:asciiTheme="majorHAnsi" w:eastAsia="Times New Roman" w:hAnsiTheme="majorHAnsi" w:cs="Times New Roman"/>
          <w:color w:val="000000" w:themeColor="text1"/>
        </w:rPr>
        <w:t>désigné</w:t>
      </w:r>
      <w:r w:rsidR="004E5AE4" w:rsidRPr="00FE691D">
        <w:rPr>
          <w:rFonts w:asciiTheme="majorHAnsi" w:eastAsia="Times New Roman" w:hAnsiTheme="majorHAnsi" w:cs="Times New Roman"/>
          <w:color w:val="000000" w:themeColor="text1"/>
        </w:rPr>
        <w:t>·e·</w:t>
      </w:r>
      <w:r w:rsidR="00B068A2" w:rsidRPr="00FE691D">
        <w:rPr>
          <w:rFonts w:asciiTheme="majorHAnsi" w:eastAsia="Times New Roman" w:hAnsiTheme="majorHAnsi" w:cs="Times New Roman"/>
          <w:color w:val="000000" w:themeColor="text1"/>
        </w:rPr>
        <w:t>s</w:t>
      </w:r>
      <w:proofErr w:type="spellEnd"/>
      <w:r w:rsidR="00B068A2" w:rsidRPr="00FE691D">
        <w:rPr>
          <w:rFonts w:asciiTheme="majorHAnsi" w:eastAsia="Times New Roman" w:hAnsiTheme="majorHAnsi" w:cs="Times New Roman"/>
          <w:color w:val="000000" w:themeColor="text1"/>
        </w:rPr>
        <w:t xml:space="preserve"> par le bureau de l’ED</w:t>
      </w:r>
      <w:r w:rsidR="00B70A7D" w:rsidRPr="00FE691D">
        <w:rPr>
          <w:rFonts w:asciiTheme="majorHAnsi" w:eastAsia="Times New Roman" w:hAnsiTheme="majorHAnsi" w:cs="Times New Roman"/>
          <w:color w:val="000000" w:themeColor="text1"/>
        </w:rPr>
        <w:t>,</w:t>
      </w:r>
      <w:r w:rsidR="00B068A2" w:rsidRPr="00FE691D">
        <w:rPr>
          <w:rFonts w:asciiTheme="majorHAnsi" w:eastAsia="Times New Roman" w:hAnsiTheme="majorHAnsi" w:cs="Times New Roman"/>
          <w:color w:val="000000" w:themeColor="text1"/>
        </w:rPr>
        <w:t xml:space="preserve"> sur proposition de la direction de l’ED</w:t>
      </w:r>
      <w:r w:rsidR="007E146A" w:rsidRPr="00FE691D">
        <w:rPr>
          <w:rFonts w:asciiTheme="majorHAnsi" w:eastAsia="Times New Roman" w:hAnsiTheme="majorHAnsi" w:cs="Times New Roman"/>
          <w:color w:val="000000" w:themeColor="text1"/>
        </w:rPr>
        <w:t>, en concertation avec les membres du conseil de l’ED</w:t>
      </w:r>
      <w:r w:rsidR="00006BA9" w:rsidRPr="00FE691D">
        <w:rPr>
          <w:rFonts w:asciiTheme="majorHAnsi" w:eastAsia="Times New Roman" w:hAnsiTheme="majorHAnsi" w:cs="Times New Roman"/>
          <w:color w:val="000000" w:themeColor="text1"/>
        </w:rPr>
        <w:t>.</w:t>
      </w:r>
    </w:p>
    <w:p w14:paraId="688C2619" w14:textId="77777777" w:rsidR="00A03871" w:rsidRPr="00FE691D" w:rsidRDefault="00A03871" w:rsidP="00133317">
      <w:pPr>
        <w:spacing w:line="288" w:lineRule="atLeast"/>
        <w:ind w:left="300"/>
        <w:jc w:val="both"/>
        <w:rPr>
          <w:rFonts w:asciiTheme="majorHAnsi" w:eastAsia="Times New Roman" w:hAnsiTheme="majorHAnsi" w:cs="Times New Roman"/>
          <w:color w:val="000000" w:themeColor="text1"/>
        </w:rPr>
      </w:pPr>
    </w:p>
    <w:p w14:paraId="639E869D" w14:textId="77777777" w:rsidR="00A03871" w:rsidRPr="00FE691D" w:rsidRDefault="00A03871" w:rsidP="00133317">
      <w:pPr>
        <w:pStyle w:val="NormalWeb"/>
        <w:spacing w:before="0" w:beforeAutospacing="0" w:after="0" w:afterAutospacing="0" w:line="288" w:lineRule="atLeast"/>
        <w:jc w:val="both"/>
        <w:rPr>
          <w:rFonts w:asciiTheme="majorHAnsi" w:hAnsiTheme="majorHAnsi"/>
          <w:color w:val="000000" w:themeColor="text1"/>
        </w:rPr>
      </w:pPr>
      <w:r w:rsidRPr="00FE691D">
        <w:rPr>
          <w:rFonts w:asciiTheme="majorHAnsi" w:hAnsiTheme="majorHAnsi"/>
          <w:color w:val="000000" w:themeColor="text1"/>
        </w:rPr>
        <w:t xml:space="preserve">Le bureau et le jury, renouvelés tout ou partie chaque année, sont composés de manière à représenter au mieux l’ensemble des thématiques de l’ED. </w:t>
      </w:r>
    </w:p>
    <w:p w14:paraId="539F26B3" w14:textId="77777777" w:rsidR="00B96E4D" w:rsidRPr="00FE691D" w:rsidRDefault="00B96E4D" w:rsidP="00133317">
      <w:pPr>
        <w:pStyle w:val="NormalWeb"/>
        <w:spacing w:before="0" w:beforeAutospacing="0" w:after="0" w:afterAutospacing="0" w:line="288" w:lineRule="atLeast"/>
        <w:jc w:val="both"/>
        <w:rPr>
          <w:rFonts w:asciiTheme="majorHAnsi" w:eastAsiaTheme="minorEastAsia" w:hAnsiTheme="majorHAnsi"/>
          <w:color w:val="000000" w:themeColor="text1"/>
        </w:rPr>
      </w:pPr>
    </w:p>
    <w:p w14:paraId="1B9C8FEC" w14:textId="77777777" w:rsidR="00B96E4D" w:rsidRPr="00FE691D" w:rsidRDefault="00B96E4D" w:rsidP="00133317">
      <w:pPr>
        <w:pStyle w:val="NormalWeb"/>
        <w:spacing w:before="0" w:beforeAutospacing="0" w:after="0" w:afterAutospacing="0" w:line="288" w:lineRule="atLeast"/>
        <w:jc w:val="both"/>
        <w:rPr>
          <w:rFonts w:asciiTheme="majorHAnsi" w:eastAsiaTheme="minorEastAsia" w:hAnsiTheme="majorHAnsi"/>
          <w:b/>
          <w:color w:val="000000" w:themeColor="text1"/>
        </w:rPr>
      </w:pPr>
      <w:r w:rsidRPr="00FE691D">
        <w:rPr>
          <w:rFonts w:asciiTheme="majorHAnsi" w:eastAsiaTheme="minorEastAsia" w:hAnsiTheme="majorHAnsi"/>
          <w:b/>
          <w:color w:val="000000" w:themeColor="text1"/>
        </w:rPr>
        <w:t>Procédure</w:t>
      </w:r>
    </w:p>
    <w:p w14:paraId="604A23FA" w14:textId="77777777" w:rsidR="00B96E4D" w:rsidRPr="00FE691D" w:rsidRDefault="00B96E4D" w:rsidP="008369E7">
      <w:pPr>
        <w:pStyle w:val="NormalWeb"/>
        <w:spacing w:before="45" w:beforeAutospacing="0" w:after="45" w:afterAutospacing="0" w:line="288" w:lineRule="atLeast"/>
        <w:jc w:val="both"/>
        <w:rPr>
          <w:rFonts w:asciiTheme="majorHAnsi" w:eastAsiaTheme="minorEastAsia" w:hAnsiTheme="majorHAnsi"/>
          <w:color w:val="000000" w:themeColor="text1"/>
        </w:rPr>
      </w:pPr>
      <w:r w:rsidRPr="00FE691D">
        <w:rPr>
          <w:rFonts w:asciiTheme="majorHAnsi" w:hAnsiTheme="majorHAnsi"/>
          <w:color w:val="000000" w:themeColor="text1"/>
        </w:rPr>
        <w:t>La procédure se déroule en trois phases successives :</w:t>
      </w:r>
    </w:p>
    <w:p w14:paraId="17532675" w14:textId="6738A9C4" w:rsidR="00B96E4D" w:rsidRPr="00FE691D" w:rsidRDefault="008369E7" w:rsidP="00A43580">
      <w:pPr>
        <w:numPr>
          <w:ilvl w:val="0"/>
          <w:numId w:val="6"/>
        </w:numPr>
        <w:spacing w:line="288" w:lineRule="atLeast"/>
        <w:ind w:left="300" w:hanging="300"/>
        <w:jc w:val="both"/>
        <w:rPr>
          <w:rFonts w:asciiTheme="majorHAnsi" w:eastAsia="Times New Roman" w:hAnsiTheme="majorHAnsi" w:cs="Times New Roman"/>
          <w:color w:val="000000" w:themeColor="text1"/>
        </w:rPr>
      </w:pPr>
      <w:r w:rsidRPr="00FE691D">
        <w:rPr>
          <w:rFonts w:asciiTheme="majorHAnsi" w:eastAsia="Times New Roman" w:hAnsiTheme="majorHAnsi" w:cs="Times New Roman"/>
          <w:color w:val="000000" w:themeColor="text1"/>
        </w:rPr>
        <w:t xml:space="preserve">Les </w:t>
      </w:r>
      <w:proofErr w:type="spellStart"/>
      <w:r w:rsidRPr="00FE691D">
        <w:rPr>
          <w:rFonts w:asciiTheme="majorHAnsi" w:eastAsia="Times New Roman" w:hAnsiTheme="majorHAnsi" w:cs="Times New Roman"/>
          <w:color w:val="000000" w:themeColor="text1"/>
        </w:rPr>
        <w:t>candidat.e.s</w:t>
      </w:r>
      <w:proofErr w:type="spellEnd"/>
      <w:r w:rsidRPr="00FE691D">
        <w:rPr>
          <w:rFonts w:asciiTheme="majorHAnsi" w:eastAsia="Times New Roman" w:hAnsiTheme="majorHAnsi" w:cs="Times New Roman"/>
          <w:color w:val="000000" w:themeColor="text1"/>
        </w:rPr>
        <w:t xml:space="preserve"> déposent </w:t>
      </w:r>
      <w:r w:rsidR="00BA0CEB">
        <w:rPr>
          <w:rFonts w:asciiTheme="majorHAnsi" w:eastAsia="Times New Roman" w:hAnsiTheme="majorHAnsi" w:cs="Times New Roman"/>
          <w:color w:val="000000" w:themeColor="text1"/>
        </w:rPr>
        <w:t>leurs</w:t>
      </w:r>
      <w:r w:rsidRPr="00FE691D">
        <w:rPr>
          <w:rFonts w:asciiTheme="majorHAnsi" w:eastAsia="Times New Roman" w:hAnsiTheme="majorHAnsi" w:cs="Times New Roman"/>
          <w:color w:val="000000" w:themeColor="text1"/>
        </w:rPr>
        <w:t xml:space="preserve"> candidatures, dont le bureau du concours vérifie la recevabilité,</w:t>
      </w:r>
    </w:p>
    <w:p w14:paraId="6BF71AE9" w14:textId="77777777" w:rsidR="00887DC4" w:rsidRPr="00FE691D" w:rsidRDefault="00D21AA0" w:rsidP="00A43580">
      <w:pPr>
        <w:numPr>
          <w:ilvl w:val="0"/>
          <w:numId w:val="6"/>
        </w:numPr>
        <w:spacing w:line="288" w:lineRule="atLeast"/>
        <w:ind w:left="300" w:hanging="300"/>
        <w:jc w:val="both"/>
        <w:rPr>
          <w:rFonts w:asciiTheme="majorHAnsi" w:eastAsia="Times New Roman" w:hAnsiTheme="majorHAnsi" w:cs="Times New Roman"/>
          <w:color w:val="000000" w:themeColor="text1"/>
        </w:rPr>
      </w:pPr>
      <w:r w:rsidRPr="00FE691D">
        <w:rPr>
          <w:rFonts w:asciiTheme="majorHAnsi" w:eastAsia="Times New Roman" w:hAnsiTheme="majorHAnsi" w:cs="Times New Roman"/>
          <w:color w:val="000000" w:themeColor="text1"/>
        </w:rPr>
        <w:t>Le jury</w:t>
      </w:r>
      <w:r w:rsidR="00C152A6" w:rsidRPr="00FE691D"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r w:rsidRPr="00FE691D">
        <w:rPr>
          <w:rFonts w:asciiTheme="majorHAnsi" w:eastAsia="Times New Roman" w:hAnsiTheme="majorHAnsi" w:cs="Times New Roman"/>
          <w:color w:val="000000" w:themeColor="text1"/>
        </w:rPr>
        <w:t>prend connaissance de l’ensemble des candidatures</w:t>
      </w:r>
      <w:r w:rsidR="00B70A7D" w:rsidRPr="00FE691D">
        <w:rPr>
          <w:rFonts w:asciiTheme="majorHAnsi" w:eastAsia="Times New Roman" w:hAnsiTheme="majorHAnsi" w:cs="Times New Roman"/>
          <w:color w:val="000000" w:themeColor="text1"/>
        </w:rPr>
        <w:t xml:space="preserve"> recevables</w:t>
      </w:r>
      <w:r w:rsidRPr="00FE691D">
        <w:rPr>
          <w:rFonts w:asciiTheme="majorHAnsi" w:eastAsia="Times New Roman" w:hAnsiTheme="majorHAnsi" w:cs="Times New Roman"/>
          <w:color w:val="000000" w:themeColor="text1"/>
        </w:rPr>
        <w:t xml:space="preserve">. </w:t>
      </w:r>
      <w:r w:rsidR="00FE691D" w:rsidRPr="00FE691D">
        <w:rPr>
          <w:rFonts w:asciiTheme="majorHAnsi" w:eastAsia="Times New Roman" w:hAnsiTheme="majorHAnsi" w:cs="Times New Roman"/>
          <w:color w:val="000000" w:themeColor="text1"/>
        </w:rPr>
        <w:t>Le</w:t>
      </w:r>
      <w:r w:rsidR="00887DC4" w:rsidRPr="00FE691D">
        <w:rPr>
          <w:rFonts w:asciiTheme="majorHAnsi" w:eastAsia="Times New Roman" w:hAnsiTheme="majorHAnsi" w:cs="Times New Roman"/>
          <w:color w:val="000000" w:themeColor="text1"/>
        </w:rPr>
        <w:t xml:space="preserve"> bureau du concours effectue une présélection des candidats qui s</w:t>
      </w:r>
      <w:r w:rsidR="00420A2B" w:rsidRPr="00FE691D">
        <w:rPr>
          <w:rFonts w:asciiTheme="majorHAnsi" w:eastAsia="Times New Roman" w:hAnsiTheme="majorHAnsi" w:cs="Times New Roman"/>
          <w:color w:val="000000" w:themeColor="text1"/>
        </w:rPr>
        <w:t>eront retenus pour une audition</w:t>
      </w:r>
      <w:r w:rsidRPr="00FE691D">
        <w:rPr>
          <w:rFonts w:asciiTheme="majorHAnsi" w:eastAsia="Times New Roman" w:hAnsiTheme="majorHAnsi" w:cs="Times New Roman"/>
          <w:color w:val="000000" w:themeColor="text1"/>
        </w:rPr>
        <w:t>,</w:t>
      </w:r>
    </w:p>
    <w:p w14:paraId="01D056A2" w14:textId="77777777" w:rsidR="00332834" w:rsidRPr="00FE691D" w:rsidRDefault="00464FD2" w:rsidP="00A43580">
      <w:pPr>
        <w:numPr>
          <w:ilvl w:val="0"/>
          <w:numId w:val="6"/>
        </w:numPr>
        <w:spacing w:line="288" w:lineRule="atLeast"/>
        <w:ind w:left="300" w:hanging="300"/>
        <w:jc w:val="both"/>
        <w:rPr>
          <w:rStyle w:val="apple-converted-space"/>
          <w:color w:val="000000" w:themeColor="text1"/>
        </w:rPr>
      </w:pPr>
      <w:r w:rsidRPr="00FE691D">
        <w:rPr>
          <w:rFonts w:asciiTheme="majorHAnsi" w:eastAsia="Times New Roman" w:hAnsiTheme="majorHAnsi" w:cs="Times New Roman"/>
          <w:color w:val="000000" w:themeColor="text1"/>
        </w:rPr>
        <w:t>Le jury</w:t>
      </w:r>
      <w:r w:rsidR="00D21AA0" w:rsidRPr="00FE691D"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r w:rsidRPr="00FE691D">
        <w:rPr>
          <w:rFonts w:asciiTheme="majorHAnsi" w:eastAsia="Times New Roman" w:hAnsiTheme="majorHAnsi" w:cs="Times New Roman"/>
          <w:color w:val="000000" w:themeColor="text1"/>
        </w:rPr>
        <w:t>a</w:t>
      </w:r>
      <w:r w:rsidR="009405EF" w:rsidRPr="00FE691D">
        <w:rPr>
          <w:rFonts w:asciiTheme="majorHAnsi" w:eastAsia="Times New Roman" w:hAnsiTheme="majorHAnsi" w:cs="Times New Roman"/>
          <w:color w:val="000000" w:themeColor="text1"/>
        </w:rPr>
        <w:t>udition</w:t>
      </w:r>
      <w:r w:rsidR="00B70A7D" w:rsidRPr="00FE691D">
        <w:rPr>
          <w:rFonts w:asciiTheme="majorHAnsi" w:eastAsia="Times New Roman" w:hAnsiTheme="majorHAnsi" w:cs="Times New Roman"/>
          <w:color w:val="000000" w:themeColor="text1"/>
        </w:rPr>
        <w:t>ne</w:t>
      </w:r>
      <w:r w:rsidR="009405EF" w:rsidRPr="00FE691D">
        <w:rPr>
          <w:rFonts w:asciiTheme="majorHAnsi" w:eastAsia="Times New Roman" w:hAnsiTheme="majorHAnsi" w:cs="Times New Roman"/>
          <w:color w:val="000000" w:themeColor="text1"/>
        </w:rPr>
        <w:t xml:space="preserve"> et classe </w:t>
      </w:r>
      <w:r w:rsidRPr="00FE691D">
        <w:rPr>
          <w:rFonts w:asciiTheme="majorHAnsi" w:eastAsia="Times New Roman" w:hAnsiTheme="majorHAnsi" w:cs="Times New Roman"/>
          <w:color w:val="000000" w:themeColor="text1"/>
        </w:rPr>
        <w:t>les</w:t>
      </w:r>
      <w:r w:rsidR="00B96E4D" w:rsidRPr="00FE691D"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proofErr w:type="spellStart"/>
      <w:r w:rsidR="00B96E4D" w:rsidRPr="00FE691D">
        <w:rPr>
          <w:rFonts w:asciiTheme="majorHAnsi" w:eastAsia="Times New Roman" w:hAnsiTheme="majorHAnsi" w:cs="Times New Roman"/>
          <w:color w:val="000000" w:themeColor="text1"/>
        </w:rPr>
        <w:t>candidat</w:t>
      </w:r>
      <w:r w:rsidR="004E5AE4" w:rsidRPr="00FE691D">
        <w:rPr>
          <w:rFonts w:asciiTheme="majorHAnsi" w:eastAsia="Times New Roman" w:hAnsiTheme="majorHAnsi" w:cs="Times New Roman"/>
          <w:color w:val="000000" w:themeColor="text1"/>
        </w:rPr>
        <w:t>·e·</w:t>
      </w:r>
      <w:r w:rsidR="00B96E4D" w:rsidRPr="00FE691D">
        <w:rPr>
          <w:rFonts w:asciiTheme="majorHAnsi" w:eastAsia="Times New Roman" w:hAnsiTheme="majorHAnsi" w:cs="Times New Roman"/>
          <w:color w:val="000000" w:themeColor="text1"/>
        </w:rPr>
        <w:t>s</w:t>
      </w:r>
      <w:proofErr w:type="spellEnd"/>
      <w:r w:rsidR="008369E7" w:rsidRPr="00FE691D">
        <w:rPr>
          <w:rFonts w:asciiTheme="majorHAnsi" w:eastAsia="Times New Roman" w:hAnsiTheme="majorHAnsi" w:cs="Times New Roman"/>
          <w:color w:val="000000" w:themeColor="text1"/>
        </w:rPr>
        <w:t>.</w:t>
      </w:r>
    </w:p>
    <w:p w14:paraId="30982D3D" w14:textId="77777777" w:rsidR="00332834" w:rsidRPr="00FE691D" w:rsidRDefault="00332834" w:rsidP="00C12B3F">
      <w:pPr>
        <w:spacing w:before="120" w:line="288" w:lineRule="atLeast"/>
        <w:ind w:left="-62"/>
        <w:jc w:val="both"/>
        <w:rPr>
          <w:rFonts w:asciiTheme="majorHAnsi" w:eastAsia="Times New Roman" w:hAnsiTheme="majorHAnsi" w:cs="Times New Roman"/>
          <w:i/>
          <w:color w:val="000000" w:themeColor="text1"/>
        </w:rPr>
      </w:pPr>
      <w:r w:rsidRPr="00FE691D">
        <w:rPr>
          <w:rFonts w:asciiTheme="majorHAnsi" w:hAnsiTheme="majorHAnsi"/>
          <w:i/>
          <w:color w:val="000000" w:themeColor="text1"/>
        </w:rPr>
        <w:t xml:space="preserve">La publication des résultats aura lieu </w:t>
      </w:r>
      <w:r w:rsidR="00FF1705" w:rsidRPr="00FE691D">
        <w:rPr>
          <w:rFonts w:asciiTheme="majorHAnsi" w:hAnsiTheme="majorHAnsi"/>
          <w:i/>
          <w:color w:val="000000" w:themeColor="text1"/>
        </w:rPr>
        <w:t xml:space="preserve">au plus tard </w:t>
      </w:r>
      <w:r w:rsidRPr="00FE691D">
        <w:rPr>
          <w:rFonts w:asciiTheme="majorHAnsi" w:hAnsiTheme="majorHAnsi"/>
          <w:i/>
          <w:color w:val="000000" w:themeColor="text1"/>
        </w:rPr>
        <w:t>une semaine après l’audition.</w:t>
      </w:r>
    </w:p>
    <w:p w14:paraId="590C5354" w14:textId="77777777" w:rsidR="00BA14DF" w:rsidRPr="00FE691D" w:rsidRDefault="00BA14DF" w:rsidP="00133317">
      <w:pPr>
        <w:spacing w:line="288" w:lineRule="atLeast"/>
        <w:ind w:left="300"/>
        <w:jc w:val="both"/>
        <w:rPr>
          <w:rStyle w:val="apple-converted-space"/>
          <w:color w:val="000000" w:themeColor="text1"/>
        </w:rPr>
      </w:pPr>
    </w:p>
    <w:p w14:paraId="48E5AA03" w14:textId="77777777" w:rsidR="00B96E4D" w:rsidRPr="00FE691D" w:rsidRDefault="00BA14DF" w:rsidP="00133317">
      <w:pPr>
        <w:pStyle w:val="NormalWeb"/>
        <w:spacing w:before="0" w:beforeAutospacing="0" w:after="0" w:afterAutospacing="0" w:line="288" w:lineRule="atLeast"/>
        <w:jc w:val="both"/>
        <w:rPr>
          <w:rFonts w:asciiTheme="majorHAnsi" w:eastAsiaTheme="minorEastAsia" w:hAnsiTheme="majorHAnsi"/>
          <w:b/>
          <w:color w:val="000000" w:themeColor="text1"/>
        </w:rPr>
      </w:pPr>
      <w:r w:rsidRPr="00FE691D">
        <w:rPr>
          <w:rFonts w:asciiTheme="majorHAnsi" w:eastAsiaTheme="minorEastAsia" w:hAnsiTheme="majorHAnsi"/>
          <w:b/>
          <w:color w:val="000000" w:themeColor="text1"/>
        </w:rPr>
        <w:t>Format des auditions</w:t>
      </w:r>
    </w:p>
    <w:p w14:paraId="2DB80F88" w14:textId="080AAAD9" w:rsidR="00D400B6" w:rsidRPr="00FE691D" w:rsidRDefault="00D400B6" w:rsidP="00133317">
      <w:pPr>
        <w:pStyle w:val="NormalWeb"/>
        <w:spacing w:before="45" w:beforeAutospacing="0" w:after="45" w:afterAutospacing="0" w:line="288" w:lineRule="atLeast"/>
        <w:jc w:val="both"/>
        <w:rPr>
          <w:rFonts w:asciiTheme="majorHAnsi" w:eastAsiaTheme="minorEastAsia" w:hAnsiTheme="majorHAnsi"/>
          <w:color w:val="000000" w:themeColor="text1"/>
        </w:rPr>
      </w:pPr>
      <w:r w:rsidRPr="00FE691D">
        <w:rPr>
          <w:rFonts w:asciiTheme="majorHAnsi" w:hAnsiTheme="majorHAnsi"/>
          <w:color w:val="000000" w:themeColor="text1"/>
        </w:rPr>
        <w:t xml:space="preserve">Les </w:t>
      </w:r>
      <w:proofErr w:type="spellStart"/>
      <w:r w:rsidR="004E5AE4" w:rsidRPr="00FE691D">
        <w:rPr>
          <w:rFonts w:asciiTheme="majorHAnsi" w:hAnsiTheme="majorHAnsi"/>
          <w:color w:val="000000" w:themeColor="text1"/>
        </w:rPr>
        <w:t>candidat·e·s</w:t>
      </w:r>
      <w:proofErr w:type="spellEnd"/>
      <w:r w:rsidR="004E5AE4" w:rsidRPr="00FE691D">
        <w:rPr>
          <w:rFonts w:asciiTheme="majorHAnsi" w:hAnsiTheme="majorHAnsi"/>
          <w:color w:val="000000" w:themeColor="text1"/>
        </w:rPr>
        <w:t xml:space="preserve"> </w:t>
      </w:r>
      <w:r w:rsidRPr="00FE691D">
        <w:rPr>
          <w:rFonts w:asciiTheme="majorHAnsi" w:hAnsiTheme="majorHAnsi"/>
          <w:color w:val="000000" w:themeColor="text1"/>
        </w:rPr>
        <w:t xml:space="preserve">disposent </w:t>
      </w:r>
      <w:r w:rsidR="008464E2">
        <w:rPr>
          <w:rFonts w:asciiTheme="majorHAnsi" w:hAnsiTheme="majorHAnsi"/>
          <w:color w:val="000000" w:themeColor="text1"/>
        </w:rPr>
        <w:t>d’un temps défini</w:t>
      </w:r>
      <w:r w:rsidR="00893CB9">
        <w:rPr>
          <w:rFonts w:asciiTheme="majorHAnsi" w:hAnsiTheme="majorHAnsi"/>
          <w:color w:val="000000" w:themeColor="text1"/>
        </w:rPr>
        <w:t>, communiqué dans le courrier de convocation à l’audition,</w:t>
      </w:r>
      <w:r w:rsidR="008464E2">
        <w:rPr>
          <w:rFonts w:asciiTheme="majorHAnsi" w:hAnsiTheme="majorHAnsi"/>
          <w:color w:val="000000" w:themeColor="text1"/>
        </w:rPr>
        <w:t xml:space="preserve"> </w:t>
      </w:r>
      <w:r w:rsidRPr="00FE691D">
        <w:rPr>
          <w:rFonts w:asciiTheme="majorHAnsi" w:hAnsiTheme="majorHAnsi"/>
          <w:color w:val="000000" w:themeColor="text1"/>
        </w:rPr>
        <w:t xml:space="preserve">pour </w:t>
      </w:r>
      <w:r w:rsidR="00BA14DF" w:rsidRPr="00FE691D">
        <w:rPr>
          <w:rFonts w:asciiTheme="majorHAnsi" w:hAnsiTheme="majorHAnsi"/>
          <w:color w:val="000000" w:themeColor="text1"/>
        </w:rPr>
        <w:t>se</w:t>
      </w:r>
      <w:r w:rsidRPr="00FE691D">
        <w:rPr>
          <w:rFonts w:asciiTheme="majorHAnsi" w:hAnsiTheme="majorHAnsi"/>
          <w:color w:val="000000" w:themeColor="text1"/>
        </w:rPr>
        <w:t xml:space="preserve"> présenter en insistant </w:t>
      </w:r>
      <w:r w:rsidR="00BA14DF" w:rsidRPr="00FE691D">
        <w:rPr>
          <w:rFonts w:asciiTheme="majorHAnsi" w:hAnsiTheme="majorHAnsi"/>
          <w:color w:val="000000" w:themeColor="text1"/>
        </w:rPr>
        <w:t>particulièrement sur leur trajectoire et leur projet de thèse</w:t>
      </w:r>
      <w:r w:rsidRPr="00FE691D">
        <w:rPr>
          <w:rFonts w:asciiTheme="majorHAnsi" w:hAnsiTheme="majorHAnsi"/>
          <w:color w:val="000000" w:themeColor="text1"/>
        </w:rPr>
        <w:t xml:space="preserve">. </w:t>
      </w:r>
      <w:r w:rsidR="00BA14DF" w:rsidRPr="00FE691D">
        <w:rPr>
          <w:rFonts w:asciiTheme="majorHAnsi" w:hAnsiTheme="majorHAnsi"/>
          <w:color w:val="000000" w:themeColor="text1"/>
        </w:rPr>
        <w:t>La présentati</w:t>
      </w:r>
      <w:r w:rsidR="00B93D93">
        <w:rPr>
          <w:rFonts w:asciiTheme="majorHAnsi" w:hAnsiTheme="majorHAnsi"/>
          <w:color w:val="000000" w:themeColor="text1"/>
        </w:rPr>
        <w:t>on est suivie d’un échange</w:t>
      </w:r>
      <w:r w:rsidR="008464E2" w:rsidRPr="008464E2">
        <w:rPr>
          <w:rFonts w:asciiTheme="majorHAnsi" w:hAnsiTheme="majorHAnsi"/>
          <w:color w:val="000000" w:themeColor="text1"/>
        </w:rPr>
        <w:t xml:space="preserve"> </w:t>
      </w:r>
      <w:r w:rsidR="008464E2" w:rsidRPr="00FE691D">
        <w:rPr>
          <w:rFonts w:asciiTheme="majorHAnsi" w:hAnsiTheme="majorHAnsi"/>
          <w:color w:val="000000" w:themeColor="text1"/>
        </w:rPr>
        <w:t>avec le jury du concours.</w:t>
      </w:r>
      <w:r w:rsidR="008464E2">
        <w:rPr>
          <w:rFonts w:asciiTheme="majorHAnsi" w:hAnsiTheme="majorHAnsi"/>
          <w:color w:val="000000" w:themeColor="text1"/>
        </w:rPr>
        <w:t xml:space="preserve"> Les temps de présentation et d’échange sont communiqués dans la convocation.</w:t>
      </w:r>
      <w:r w:rsidR="00B93D93">
        <w:rPr>
          <w:rFonts w:asciiTheme="majorHAnsi" w:hAnsiTheme="majorHAnsi"/>
          <w:color w:val="000000" w:themeColor="text1"/>
        </w:rPr>
        <w:t xml:space="preserve"> </w:t>
      </w:r>
    </w:p>
    <w:p w14:paraId="0938911A" w14:textId="77777777" w:rsidR="00006BA9" w:rsidRPr="00FE691D" w:rsidRDefault="00006BA9" w:rsidP="00A43580">
      <w:pPr>
        <w:numPr>
          <w:ilvl w:val="0"/>
          <w:numId w:val="8"/>
        </w:numPr>
        <w:spacing w:before="30" w:after="30" w:line="288" w:lineRule="atLeast"/>
        <w:ind w:left="300" w:hanging="300"/>
        <w:jc w:val="both"/>
        <w:rPr>
          <w:rFonts w:asciiTheme="majorHAnsi" w:eastAsia="Times New Roman" w:hAnsiTheme="majorHAnsi" w:cs="Times New Roman"/>
          <w:color w:val="000000" w:themeColor="text1"/>
        </w:rPr>
      </w:pPr>
      <w:r w:rsidRPr="00FE691D">
        <w:rPr>
          <w:rFonts w:asciiTheme="majorHAnsi" w:eastAsia="Times New Roman" w:hAnsiTheme="majorHAnsi" w:cs="Times New Roman"/>
          <w:color w:val="000000" w:themeColor="text1"/>
        </w:rPr>
        <w:t xml:space="preserve">La présentation peut s’appuyer sur un </w:t>
      </w:r>
      <w:r w:rsidR="0009664F" w:rsidRPr="00FE691D">
        <w:rPr>
          <w:rFonts w:asciiTheme="majorHAnsi" w:eastAsia="Times New Roman" w:hAnsiTheme="majorHAnsi" w:cs="Times New Roman"/>
          <w:color w:val="000000" w:themeColor="text1"/>
        </w:rPr>
        <w:t>visuel</w:t>
      </w:r>
      <w:r w:rsidRPr="00FE691D">
        <w:rPr>
          <w:rFonts w:asciiTheme="majorHAnsi" w:eastAsia="Times New Roman" w:hAnsiTheme="majorHAnsi" w:cs="Times New Roman"/>
          <w:color w:val="000000" w:themeColor="text1"/>
        </w:rPr>
        <w:t>.</w:t>
      </w:r>
    </w:p>
    <w:p w14:paraId="5A234ADD" w14:textId="77777777" w:rsidR="00D400B6" w:rsidRPr="00FE691D" w:rsidRDefault="00D400B6" w:rsidP="00A43580">
      <w:pPr>
        <w:numPr>
          <w:ilvl w:val="0"/>
          <w:numId w:val="8"/>
        </w:numPr>
        <w:spacing w:before="30" w:after="30" w:line="288" w:lineRule="atLeast"/>
        <w:ind w:left="300" w:hanging="300"/>
        <w:jc w:val="both"/>
        <w:rPr>
          <w:rFonts w:asciiTheme="majorHAnsi" w:eastAsia="Times New Roman" w:hAnsiTheme="majorHAnsi" w:cs="Times New Roman"/>
          <w:color w:val="000000" w:themeColor="text1"/>
        </w:rPr>
      </w:pPr>
      <w:r w:rsidRPr="00FE691D">
        <w:rPr>
          <w:rFonts w:asciiTheme="majorHAnsi" w:eastAsia="Times New Roman" w:hAnsiTheme="majorHAnsi" w:cs="Times New Roman"/>
          <w:color w:val="000000" w:themeColor="text1"/>
        </w:rPr>
        <w:t xml:space="preserve">Les </w:t>
      </w:r>
      <w:proofErr w:type="spellStart"/>
      <w:r w:rsidR="004E5AE4" w:rsidRPr="00FE691D">
        <w:rPr>
          <w:rFonts w:asciiTheme="majorHAnsi" w:eastAsia="Times New Roman" w:hAnsiTheme="majorHAnsi" w:cs="Times New Roman"/>
          <w:color w:val="000000" w:themeColor="text1"/>
        </w:rPr>
        <w:t>candidat·e·s</w:t>
      </w:r>
      <w:proofErr w:type="spellEnd"/>
      <w:r w:rsidR="004E5AE4" w:rsidRPr="00FE691D"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r w:rsidRPr="00FE691D">
        <w:rPr>
          <w:rFonts w:asciiTheme="majorHAnsi" w:eastAsia="Times New Roman" w:hAnsiTheme="majorHAnsi" w:cs="Times New Roman"/>
          <w:color w:val="000000" w:themeColor="text1"/>
        </w:rPr>
        <w:t xml:space="preserve">ne pouvant être </w:t>
      </w:r>
      <w:proofErr w:type="spellStart"/>
      <w:r w:rsidRPr="00FE691D">
        <w:rPr>
          <w:rFonts w:asciiTheme="majorHAnsi" w:eastAsia="Times New Roman" w:hAnsiTheme="majorHAnsi" w:cs="Times New Roman"/>
          <w:color w:val="000000" w:themeColor="text1"/>
        </w:rPr>
        <w:t>présent</w:t>
      </w:r>
      <w:r w:rsidR="004E5AE4" w:rsidRPr="00FE691D">
        <w:rPr>
          <w:rFonts w:asciiTheme="majorHAnsi" w:eastAsia="Times New Roman" w:hAnsiTheme="majorHAnsi" w:cs="Times New Roman"/>
          <w:color w:val="000000" w:themeColor="text1"/>
        </w:rPr>
        <w:t>·e·</w:t>
      </w:r>
      <w:r w:rsidRPr="00FE691D">
        <w:rPr>
          <w:rFonts w:asciiTheme="majorHAnsi" w:eastAsia="Times New Roman" w:hAnsiTheme="majorHAnsi" w:cs="Times New Roman"/>
          <w:color w:val="000000" w:themeColor="text1"/>
        </w:rPr>
        <w:t>s</w:t>
      </w:r>
      <w:proofErr w:type="spellEnd"/>
      <w:r w:rsidRPr="00FE691D">
        <w:rPr>
          <w:rFonts w:asciiTheme="majorHAnsi" w:eastAsia="Times New Roman" w:hAnsiTheme="majorHAnsi" w:cs="Times New Roman"/>
          <w:color w:val="000000" w:themeColor="text1"/>
        </w:rPr>
        <w:t xml:space="preserve"> le jour de l’audition pourront se présenter par visioconférence</w:t>
      </w:r>
      <w:r w:rsidR="00785B36" w:rsidRPr="00FE691D"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r w:rsidR="00785B36" w:rsidRPr="00FE691D">
        <w:rPr>
          <w:rFonts w:asciiTheme="majorHAnsi" w:hAnsiTheme="majorHAnsi"/>
          <w:color w:val="000000" w:themeColor="text1"/>
        </w:rPr>
        <w:t>(à préciser par retour de mail dès réception de la convocation à l’audition)</w:t>
      </w:r>
      <w:r w:rsidRPr="00FE691D">
        <w:rPr>
          <w:rFonts w:asciiTheme="majorHAnsi" w:eastAsia="Times New Roman" w:hAnsiTheme="majorHAnsi" w:cs="Times New Roman"/>
          <w:color w:val="000000" w:themeColor="text1"/>
        </w:rPr>
        <w:t>.</w:t>
      </w:r>
    </w:p>
    <w:p w14:paraId="16FBF7E0" w14:textId="77777777" w:rsidR="00D400B6" w:rsidRDefault="00D400B6" w:rsidP="00A43580">
      <w:pPr>
        <w:numPr>
          <w:ilvl w:val="0"/>
          <w:numId w:val="8"/>
        </w:numPr>
        <w:spacing w:before="30" w:after="30" w:line="288" w:lineRule="atLeast"/>
        <w:ind w:left="300" w:hanging="300"/>
        <w:jc w:val="both"/>
        <w:rPr>
          <w:rFonts w:asciiTheme="majorHAnsi" w:eastAsia="Times New Roman" w:hAnsiTheme="majorHAnsi" w:cs="Times New Roman"/>
          <w:color w:val="000000" w:themeColor="text1"/>
        </w:rPr>
      </w:pPr>
      <w:r w:rsidRPr="00FE691D">
        <w:rPr>
          <w:rFonts w:asciiTheme="majorHAnsi" w:eastAsia="Times New Roman" w:hAnsiTheme="majorHAnsi" w:cs="Times New Roman"/>
          <w:color w:val="000000" w:themeColor="text1"/>
        </w:rPr>
        <w:t xml:space="preserve">Les </w:t>
      </w:r>
      <w:proofErr w:type="spellStart"/>
      <w:r w:rsidR="004E5AE4" w:rsidRPr="00FE691D">
        <w:rPr>
          <w:rFonts w:asciiTheme="majorHAnsi" w:eastAsia="Times New Roman" w:hAnsiTheme="majorHAnsi" w:cs="Times New Roman"/>
          <w:color w:val="000000" w:themeColor="text1"/>
        </w:rPr>
        <w:t>candidat·e·s</w:t>
      </w:r>
      <w:proofErr w:type="spellEnd"/>
      <w:r w:rsidR="004E5AE4" w:rsidRPr="00FE691D">
        <w:rPr>
          <w:rFonts w:asciiTheme="majorHAnsi" w:eastAsia="Times New Roman" w:hAnsiTheme="majorHAnsi" w:cs="Times New Roman"/>
          <w:color w:val="000000" w:themeColor="text1"/>
        </w:rPr>
        <w:t xml:space="preserve"> </w:t>
      </w:r>
      <w:r w:rsidRPr="00FE691D">
        <w:rPr>
          <w:rFonts w:asciiTheme="majorHAnsi" w:eastAsia="Times New Roman" w:hAnsiTheme="majorHAnsi" w:cs="Times New Roman"/>
          <w:color w:val="000000" w:themeColor="text1"/>
        </w:rPr>
        <w:t>peuvent s’exprimer en</w:t>
      </w:r>
      <w:r w:rsidR="006F4A78" w:rsidRPr="00FE691D">
        <w:rPr>
          <w:rFonts w:asciiTheme="majorHAnsi" w:eastAsia="Times New Roman" w:hAnsiTheme="majorHAnsi" w:cs="Times New Roman"/>
          <w:color w:val="000000" w:themeColor="text1"/>
        </w:rPr>
        <w:t xml:space="preserve"> français ou en</w:t>
      </w:r>
      <w:r w:rsidRPr="00FE691D">
        <w:rPr>
          <w:rFonts w:asciiTheme="majorHAnsi" w:eastAsia="Times New Roman" w:hAnsiTheme="majorHAnsi" w:cs="Times New Roman"/>
          <w:color w:val="000000" w:themeColor="text1"/>
        </w:rPr>
        <w:t xml:space="preserve"> anglais.</w:t>
      </w:r>
    </w:p>
    <w:p w14:paraId="2E2C182C" w14:textId="77777777" w:rsidR="002301F5" w:rsidRPr="00FE691D" w:rsidRDefault="002301F5" w:rsidP="002301F5">
      <w:pPr>
        <w:spacing w:before="30" w:after="30" w:line="288" w:lineRule="atLeast"/>
        <w:ind w:left="300"/>
        <w:jc w:val="both"/>
        <w:rPr>
          <w:rFonts w:asciiTheme="majorHAnsi" w:eastAsia="Times New Roman" w:hAnsiTheme="majorHAnsi" w:cs="Times New Roman"/>
          <w:color w:val="000000" w:themeColor="text1"/>
        </w:rPr>
      </w:pPr>
    </w:p>
    <w:p w14:paraId="5B60FBF4" w14:textId="77777777" w:rsidR="00FF144F" w:rsidRPr="00FE691D" w:rsidRDefault="00FF144F" w:rsidP="00133317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</w:rPr>
      </w:pPr>
      <w:r w:rsidRPr="00FE691D">
        <w:rPr>
          <w:rStyle w:val="lev"/>
          <w:rFonts w:asciiTheme="majorHAnsi" w:hAnsiTheme="majorHAnsi"/>
          <w:color w:val="000000" w:themeColor="text1"/>
          <w:bdr w:val="none" w:sz="0" w:space="0" w:color="auto" w:frame="1"/>
        </w:rPr>
        <w:t>Composition du dossier</w:t>
      </w:r>
      <w:r w:rsidR="008C11AE" w:rsidRPr="00FE691D">
        <w:rPr>
          <w:rStyle w:val="lev"/>
          <w:rFonts w:asciiTheme="majorHAnsi" w:hAnsiTheme="majorHAnsi"/>
          <w:color w:val="000000" w:themeColor="text1"/>
          <w:bdr w:val="none" w:sz="0" w:space="0" w:color="auto" w:frame="1"/>
        </w:rPr>
        <w:t xml:space="preserve"> de candidature</w:t>
      </w:r>
      <w:r w:rsidRPr="00FE691D">
        <w:rPr>
          <w:rStyle w:val="lev"/>
          <w:rFonts w:asciiTheme="majorHAnsi" w:hAnsiTheme="majorHAnsi"/>
          <w:color w:val="000000" w:themeColor="text1"/>
          <w:bdr w:val="none" w:sz="0" w:space="0" w:color="auto" w:frame="1"/>
        </w:rPr>
        <w:t xml:space="preserve"> :</w:t>
      </w:r>
    </w:p>
    <w:p w14:paraId="5E9A0054" w14:textId="345843AB" w:rsidR="007667B3" w:rsidRDefault="00FF144F" w:rsidP="00A43580">
      <w:pPr>
        <w:pStyle w:val="NormalWeb"/>
        <w:spacing w:before="30" w:beforeAutospacing="0" w:after="30" w:afterAutospacing="0"/>
        <w:ind w:left="284" w:hanging="284"/>
        <w:jc w:val="both"/>
        <w:textAlignment w:val="baseline"/>
        <w:rPr>
          <w:rFonts w:asciiTheme="majorHAnsi" w:hAnsiTheme="majorHAnsi"/>
          <w:color w:val="000000" w:themeColor="text1"/>
        </w:rPr>
      </w:pPr>
      <w:r w:rsidRPr="00FE691D">
        <w:rPr>
          <w:rFonts w:asciiTheme="majorHAnsi" w:hAnsiTheme="majorHAnsi"/>
          <w:color w:val="000000" w:themeColor="text1"/>
        </w:rPr>
        <w:t>-</w:t>
      </w:r>
      <w:r w:rsidR="00A43580" w:rsidRPr="00FE691D">
        <w:rPr>
          <w:rFonts w:asciiTheme="majorHAnsi" w:hAnsiTheme="majorHAnsi"/>
          <w:color w:val="000000" w:themeColor="text1"/>
        </w:rPr>
        <w:tab/>
      </w:r>
      <w:r w:rsidR="007667B3">
        <w:rPr>
          <w:rFonts w:asciiTheme="majorHAnsi" w:hAnsiTheme="majorHAnsi"/>
          <w:color w:val="000000" w:themeColor="text1"/>
        </w:rPr>
        <w:t>Le dossier de candidature complété,</w:t>
      </w:r>
    </w:p>
    <w:p w14:paraId="32AEA698" w14:textId="37DE6B50" w:rsidR="00FF144F" w:rsidRPr="00FE691D" w:rsidRDefault="007667B3" w:rsidP="00A43580">
      <w:pPr>
        <w:pStyle w:val="NormalWeb"/>
        <w:spacing w:before="30" w:beforeAutospacing="0" w:after="30" w:afterAutospacing="0"/>
        <w:ind w:left="284" w:hanging="284"/>
        <w:jc w:val="both"/>
        <w:textAlignment w:val="baseline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-</w:t>
      </w:r>
      <w:r>
        <w:rPr>
          <w:rFonts w:asciiTheme="majorHAnsi" w:hAnsiTheme="majorHAnsi"/>
          <w:color w:val="000000" w:themeColor="text1"/>
        </w:rPr>
        <w:tab/>
      </w:r>
      <w:r w:rsidR="00FF144F" w:rsidRPr="00FE691D">
        <w:rPr>
          <w:rFonts w:asciiTheme="majorHAnsi" w:hAnsiTheme="majorHAnsi"/>
          <w:color w:val="000000" w:themeColor="text1"/>
        </w:rPr>
        <w:t>un CV détaillé</w:t>
      </w:r>
      <w:r w:rsidR="00FE691D" w:rsidRPr="00FE691D">
        <w:rPr>
          <w:rFonts w:asciiTheme="majorHAnsi" w:hAnsiTheme="majorHAnsi"/>
          <w:color w:val="000000" w:themeColor="text1"/>
        </w:rPr>
        <w:t>,</w:t>
      </w:r>
    </w:p>
    <w:p w14:paraId="7139DEB9" w14:textId="77777777" w:rsidR="00FF144F" w:rsidRPr="00FE691D" w:rsidRDefault="00133317" w:rsidP="00A43580">
      <w:pPr>
        <w:pStyle w:val="NormalWeb"/>
        <w:spacing w:before="30" w:beforeAutospacing="0" w:after="30" w:afterAutospacing="0"/>
        <w:ind w:left="284" w:hanging="284"/>
        <w:jc w:val="both"/>
        <w:textAlignment w:val="baseline"/>
        <w:rPr>
          <w:rFonts w:asciiTheme="majorHAnsi" w:hAnsiTheme="majorHAnsi"/>
          <w:color w:val="000000" w:themeColor="text1"/>
        </w:rPr>
      </w:pPr>
      <w:r w:rsidRPr="00FE691D">
        <w:rPr>
          <w:rFonts w:asciiTheme="majorHAnsi" w:hAnsiTheme="majorHAnsi"/>
          <w:color w:val="000000" w:themeColor="text1"/>
        </w:rPr>
        <w:t>-</w:t>
      </w:r>
      <w:r w:rsidR="00A43580" w:rsidRPr="00FE691D">
        <w:rPr>
          <w:rFonts w:asciiTheme="majorHAnsi" w:hAnsiTheme="majorHAnsi"/>
          <w:color w:val="000000" w:themeColor="text1"/>
        </w:rPr>
        <w:tab/>
      </w:r>
      <w:r w:rsidRPr="00FE691D">
        <w:rPr>
          <w:rFonts w:asciiTheme="majorHAnsi" w:hAnsiTheme="majorHAnsi"/>
          <w:color w:val="000000" w:themeColor="text1"/>
        </w:rPr>
        <w:t>une lettre de motivation,</w:t>
      </w:r>
    </w:p>
    <w:p w14:paraId="54224050" w14:textId="170B6E9B" w:rsidR="00FF144F" w:rsidRPr="00FE691D" w:rsidRDefault="00FF144F" w:rsidP="00A43580">
      <w:pPr>
        <w:pStyle w:val="NormalWeb"/>
        <w:spacing w:before="30" w:beforeAutospacing="0" w:after="30" w:afterAutospacing="0"/>
        <w:ind w:left="284" w:hanging="284"/>
        <w:jc w:val="both"/>
        <w:textAlignment w:val="baseline"/>
        <w:rPr>
          <w:rFonts w:asciiTheme="majorHAnsi" w:hAnsiTheme="majorHAnsi"/>
          <w:color w:val="000000" w:themeColor="text1"/>
        </w:rPr>
      </w:pPr>
      <w:r w:rsidRPr="00FE691D">
        <w:rPr>
          <w:rFonts w:asciiTheme="majorHAnsi" w:hAnsiTheme="majorHAnsi"/>
          <w:color w:val="000000" w:themeColor="text1"/>
        </w:rPr>
        <w:t>-</w:t>
      </w:r>
      <w:r w:rsidR="00A43580" w:rsidRPr="00FE691D">
        <w:rPr>
          <w:rFonts w:asciiTheme="majorHAnsi" w:hAnsiTheme="majorHAnsi"/>
          <w:color w:val="000000" w:themeColor="text1"/>
        </w:rPr>
        <w:tab/>
      </w:r>
      <w:r w:rsidRPr="00FE691D">
        <w:rPr>
          <w:rFonts w:asciiTheme="majorHAnsi" w:hAnsiTheme="majorHAnsi"/>
          <w:color w:val="000000" w:themeColor="text1"/>
        </w:rPr>
        <w:t xml:space="preserve">un projet de thèse préparé </w:t>
      </w:r>
      <w:r w:rsidR="00133317" w:rsidRPr="00FE691D">
        <w:rPr>
          <w:rFonts w:asciiTheme="majorHAnsi" w:hAnsiTheme="majorHAnsi"/>
          <w:color w:val="000000" w:themeColor="text1"/>
        </w:rPr>
        <w:t>par le</w:t>
      </w:r>
      <w:r w:rsidR="00FE691D">
        <w:rPr>
          <w:rFonts w:asciiTheme="majorHAnsi" w:hAnsiTheme="majorHAnsi"/>
          <w:color w:val="000000" w:themeColor="text1"/>
        </w:rPr>
        <w:t>/</w:t>
      </w:r>
      <w:r w:rsidR="004E5AE4" w:rsidRPr="00FE691D">
        <w:rPr>
          <w:rFonts w:asciiTheme="majorHAnsi" w:hAnsiTheme="majorHAnsi"/>
          <w:color w:val="000000" w:themeColor="text1"/>
        </w:rPr>
        <w:t>la</w:t>
      </w:r>
      <w:r w:rsidR="00133317" w:rsidRPr="00FE691D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133317" w:rsidRPr="00FE691D">
        <w:rPr>
          <w:rFonts w:asciiTheme="majorHAnsi" w:hAnsiTheme="majorHAnsi"/>
          <w:color w:val="000000" w:themeColor="text1"/>
        </w:rPr>
        <w:t>candidat</w:t>
      </w:r>
      <w:r w:rsidR="004E5AE4" w:rsidRPr="00FE691D">
        <w:rPr>
          <w:rFonts w:asciiTheme="majorHAnsi" w:hAnsiTheme="majorHAnsi"/>
          <w:color w:val="000000" w:themeColor="text1"/>
        </w:rPr>
        <w:t>·</w:t>
      </w:r>
      <w:r w:rsidR="001E0BF5" w:rsidRPr="00FE691D">
        <w:rPr>
          <w:rFonts w:asciiTheme="majorHAnsi" w:hAnsiTheme="majorHAnsi"/>
          <w:color w:val="000000" w:themeColor="text1"/>
        </w:rPr>
        <w:t>e</w:t>
      </w:r>
      <w:proofErr w:type="spellEnd"/>
      <w:r w:rsidR="00133317" w:rsidRPr="00FE691D">
        <w:rPr>
          <w:rFonts w:asciiTheme="majorHAnsi" w:hAnsiTheme="majorHAnsi"/>
          <w:color w:val="000000" w:themeColor="text1"/>
        </w:rPr>
        <w:t xml:space="preserve"> </w:t>
      </w:r>
      <w:r w:rsidR="00FF1705" w:rsidRPr="00FE691D">
        <w:rPr>
          <w:rFonts w:asciiTheme="majorHAnsi" w:hAnsiTheme="majorHAnsi"/>
          <w:color w:val="000000" w:themeColor="text1"/>
        </w:rPr>
        <w:t xml:space="preserve">en accord </w:t>
      </w:r>
      <w:r w:rsidRPr="00FE691D">
        <w:rPr>
          <w:rFonts w:asciiTheme="majorHAnsi" w:hAnsiTheme="majorHAnsi"/>
          <w:color w:val="000000" w:themeColor="text1"/>
        </w:rPr>
        <w:t xml:space="preserve">avec </w:t>
      </w:r>
      <w:r w:rsidR="004E5AE4" w:rsidRPr="00FE691D">
        <w:rPr>
          <w:rFonts w:asciiTheme="majorHAnsi" w:hAnsiTheme="majorHAnsi"/>
          <w:color w:val="000000" w:themeColor="text1"/>
        </w:rPr>
        <w:t xml:space="preserve">un ou deux </w:t>
      </w:r>
      <w:proofErr w:type="spellStart"/>
      <w:r w:rsidR="004E5AE4" w:rsidRPr="00FE691D">
        <w:rPr>
          <w:rFonts w:asciiTheme="majorHAnsi" w:hAnsiTheme="majorHAnsi"/>
          <w:color w:val="000000" w:themeColor="text1"/>
        </w:rPr>
        <w:t>encadrant·e·</w:t>
      </w:r>
      <w:r w:rsidR="00935A35" w:rsidRPr="00FE691D">
        <w:rPr>
          <w:rFonts w:asciiTheme="majorHAnsi" w:hAnsiTheme="majorHAnsi"/>
          <w:color w:val="000000" w:themeColor="text1"/>
        </w:rPr>
        <w:t>s</w:t>
      </w:r>
      <w:proofErr w:type="spellEnd"/>
      <w:r w:rsidRPr="00FE691D">
        <w:rPr>
          <w:rFonts w:asciiTheme="majorHAnsi" w:hAnsiTheme="majorHAnsi"/>
          <w:color w:val="000000" w:themeColor="text1"/>
        </w:rPr>
        <w:t>, de l'ED</w:t>
      </w:r>
      <w:r w:rsidR="00CB6268" w:rsidRPr="00FE691D">
        <w:rPr>
          <w:rFonts w:asciiTheme="majorHAnsi" w:hAnsiTheme="majorHAnsi"/>
          <w:color w:val="000000" w:themeColor="text1"/>
        </w:rPr>
        <w:t>623</w:t>
      </w:r>
      <w:r w:rsidR="006B1E3A" w:rsidRPr="00FE691D">
        <w:rPr>
          <w:rFonts w:asciiTheme="majorHAnsi" w:hAnsiTheme="majorHAnsi"/>
          <w:color w:val="000000" w:themeColor="text1"/>
        </w:rPr>
        <w:t xml:space="preserve">. Ce projet, de </w:t>
      </w:r>
      <w:r w:rsidR="004C59CE">
        <w:rPr>
          <w:rFonts w:asciiTheme="majorHAnsi" w:hAnsiTheme="majorHAnsi"/>
          <w:color w:val="000000" w:themeColor="text1"/>
        </w:rPr>
        <w:t>5 à 8</w:t>
      </w:r>
      <w:r w:rsidR="006B1E3A" w:rsidRPr="00FE691D">
        <w:rPr>
          <w:rFonts w:asciiTheme="majorHAnsi" w:hAnsiTheme="majorHAnsi"/>
          <w:color w:val="000000" w:themeColor="text1"/>
        </w:rPr>
        <w:t xml:space="preserve"> pages bibliographie </w:t>
      </w:r>
      <w:r w:rsidR="004C59CE">
        <w:rPr>
          <w:rFonts w:asciiTheme="majorHAnsi" w:hAnsiTheme="majorHAnsi"/>
          <w:color w:val="000000" w:themeColor="text1"/>
        </w:rPr>
        <w:t>inclue</w:t>
      </w:r>
      <w:r w:rsidR="006B1E3A" w:rsidRPr="00FE691D">
        <w:rPr>
          <w:rFonts w:asciiTheme="majorHAnsi" w:hAnsiTheme="majorHAnsi"/>
          <w:color w:val="000000" w:themeColor="text1"/>
        </w:rPr>
        <w:t xml:space="preserve">, peut être rédigé en français ou en anglais. </w:t>
      </w:r>
      <w:r w:rsidR="000B356D" w:rsidRPr="00FE691D">
        <w:rPr>
          <w:rFonts w:asciiTheme="majorHAnsi" w:hAnsiTheme="majorHAnsi"/>
          <w:color w:val="000000" w:themeColor="text1"/>
        </w:rPr>
        <w:t>A titre indicatif, le projet peut préciser</w:t>
      </w:r>
      <w:r w:rsidR="006B1E3A" w:rsidRPr="00FE691D">
        <w:rPr>
          <w:rFonts w:asciiTheme="majorHAnsi" w:hAnsiTheme="majorHAnsi"/>
          <w:color w:val="000000" w:themeColor="text1"/>
        </w:rPr>
        <w:t xml:space="preserve"> le contexte, </w:t>
      </w:r>
      <w:r w:rsidR="000B356D" w:rsidRPr="00FE691D">
        <w:rPr>
          <w:rFonts w:asciiTheme="majorHAnsi" w:hAnsiTheme="majorHAnsi"/>
          <w:color w:val="000000" w:themeColor="text1"/>
        </w:rPr>
        <w:t>l’état de l’ar</w:t>
      </w:r>
      <w:r w:rsidR="00B70A7D" w:rsidRPr="00FE691D">
        <w:rPr>
          <w:rFonts w:asciiTheme="majorHAnsi" w:hAnsiTheme="majorHAnsi"/>
          <w:color w:val="000000" w:themeColor="text1"/>
        </w:rPr>
        <w:t>t</w:t>
      </w:r>
      <w:r w:rsidR="000B356D" w:rsidRPr="00FE691D">
        <w:rPr>
          <w:rFonts w:asciiTheme="majorHAnsi" w:hAnsiTheme="majorHAnsi"/>
          <w:color w:val="000000" w:themeColor="text1"/>
        </w:rPr>
        <w:t xml:space="preserve">, </w:t>
      </w:r>
      <w:r w:rsidR="006B1E3A" w:rsidRPr="00FE691D">
        <w:rPr>
          <w:rFonts w:asciiTheme="majorHAnsi" w:hAnsiTheme="majorHAnsi"/>
          <w:color w:val="000000" w:themeColor="text1"/>
        </w:rPr>
        <w:t>la problématique</w:t>
      </w:r>
      <w:r w:rsidR="000B356D" w:rsidRPr="00FE691D">
        <w:rPr>
          <w:rFonts w:asciiTheme="majorHAnsi" w:hAnsiTheme="majorHAnsi"/>
          <w:color w:val="000000" w:themeColor="text1"/>
        </w:rPr>
        <w:t>,</w:t>
      </w:r>
      <w:r w:rsidR="006B1E3A" w:rsidRPr="00FE691D">
        <w:rPr>
          <w:rFonts w:asciiTheme="majorHAnsi" w:hAnsiTheme="majorHAnsi"/>
          <w:color w:val="000000" w:themeColor="text1"/>
        </w:rPr>
        <w:t xml:space="preserve"> la méthodologie, le terrain </w:t>
      </w:r>
      <w:r w:rsidR="00B70A7D" w:rsidRPr="00FE691D">
        <w:rPr>
          <w:rFonts w:asciiTheme="majorHAnsi" w:hAnsiTheme="majorHAnsi"/>
          <w:color w:val="000000" w:themeColor="text1"/>
        </w:rPr>
        <w:t xml:space="preserve">s’il y a lieu, </w:t>
      </w:r>
      <w:r w:rsidR="006B1E3A" w:rsidRPr="00FE691D">
        <w:rPr>
          <w:rFonts w:asciiTheme="majorHAnsi" w:hAnsiTheme="majorHAnsi"/>
          <w:color w:val="000000" w:themeColor="text1"/>
        </w:rPr>
        <w:t>et le calendrier de la recherche envisagée.</w:t>
      </w:r>
    </w:p>
    <w:p w14:paraId="46DAD6A3" w14:textId="2C3EC881" w:rsidR="00D42D92" w:rsidRDefault="00FF144F" w:rsidP="00A43580">
      <w:pPr>
        <w:pStyle w:val="NormalWeb"/>
        <w:spacing w:before="30" w:beforeAutospacing="0" w:after="30" w:afterAutospacing="0"/>
        <w:ind w:left="284" w:hanging="284"/>
        <w:jc w:val="both"/>
        <w:textAlignment w:val="baseline"/>
        <w:rPr>
          <w:rFonts w:asciiTheme="majorHAnsi" w:hAnsiTheme="majorHAnsi"/>
          <w:color w:val="000000" w:themeColor="text1"/>
        </w:rPr>
      </w:pPr>
      <w:r w:rsidRPr="00FE691D">
        <w:rPr>
          <w:rFonts w:asciiTheme="majorHAnsi" w:hAnsiTheme="majorHAnsi"/>
          <w:color w:val="000000" w:themeColor="text1"/>
        </w:rPr>
        <w:t>-</w:t>
      </w:r>
      <w:r w:rsidR="00A43580" w:rsidRPr="00FE691D">
        <w:rPr>
          <w:rFonts w:asciiTheme="majorHAnsi" w:hAnsiTheme="majorHAnsi"/>
          <w:color w:val="000000" w:themeColor="text1"/>
        </w:rPr>
        <w:tab/>
      </w:r>
      <w:r w:rsidR="00FF060B">
        <w:rPr>
          <w:rFonts w:asciiTheme="majorHAnsi" w:hAnsiTheme="majorHAnsi"/>
          <w:color w:val="000000" w:themeColor="text1"/>
        </w:rPr>
        <w:t xml:space="preserve">un courrier </w:t>
      </w:r>
      <w:r w:rsidR="004E5AE4" w:rsidRPr="00FE691D">
        <w:rPr>
          <w:rFonts w:asciiTheme="majorHAnsi" w:hAnsiTheme="majorHAnsi"/>
          <w:color w:val="000000" w:themeColor="text1"/>
        </w:rPr>
        <w:t>d’</w:t>
      </w:r>
      <w:proofErr w:type="spellStart"/>
      <w:r w:rsidR="004E5AE4" w:rsidRPr="00FE691D">
        <w:rPr>
          <w:rFonts w:asciiTheme="majorHAnsi" w:hAnsiTheme="majorHAnsi"/>
          <w:color w:val="000000" w:themeColor="text1"/>
        </w:rPr>
        <w:t>un·e</w:t>
      </w:r>
      <w:proofErr w:type="spellEnd"/>
      <w:r w:rsidR="004E5AE4" w:rsidRPr="00FE691D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4E5AE4" w:rsidRPr="00FE691D">
        <w:rPr>
          <w:rFonts w:asciiTheme="majorHAnsi" w:hAnsiTheme="majorHAnsi"/>
          <w:color w:val="000000" w:themeColor="text1"/>
        </w:rPr>
        <w:t>encadrant·</w:t>
      </w:r>
      <w:r w:rsidR="00935A35" w:rsidRPr="00FE691D">
        <w:rPr>
          <w:rFonts w:asciiTheme="majorHAnsi" w:hAnsiTheme="majorHAnsi"/>
          <w:color w:val="000000" w:themeColor="text1"/>
        </w:rPr>
        <w:t>e</w:t>
      </w:r>
      <w:proofErr w:type="spellEnd"/>
      <w:r w:rsidRPr="00FE691D">
        <w:rPr>
          <w:rFonts w:asciiTheme="majorHAnsi" w:hAnsiTheme="majorHAnsi"/>
          <w:color w:val="000000" w:themeColor="text1"/>
        </w:rPr>
        <w:t xml:space="preserve"> de thèse </w:t>
      </w:r>
      <w:proofErr w:type="spellStart"/>
      <w:r w:rsidRPr="00FE691D">
        <w:rPr>
          <w:rFonts w:asciiTheme="majorHAnsi" w:hAnsiTheme="majorHAnsi"/>
          <w:color w:val="000000" w:themeColor="text1"/>
        </w:rPr>
        <w:t>rattaché</w:t>
      </w:r>
      <w:r w:rsidR="00935A35" w:rsidRPr="00FE691D">
        <w:rPr>
          <w:rFonts w:asciiTheme="majorHAnsi" w:hAnsiTheme="majorHAnsi"/>
          <w:color w:val="000000" w:themeColor="text1"/>
        </w:rPr>
        <w:t>.e</w:t>
      </w:r>
      <w:proofErr w:type="spellEnd"/>
      <w:r w:rsidR="00935A35" w:rsidRPr="00FE691D">
        <w:rPr>
          <w:rFonts w:asciiTheme="majorHAnsi" w:hAnsiTheme="majorHAnsi"/>
          <w:color w:val="000000" w:themeColor="text1"/>
        </w:rPr>
        <w:t>.</w:t>
      </w:r>
      <w:r w:rsidRPr="00FE691D">
        <w:rPr>
          <w:rFonts w:asciiTheme="majorHAnsi" w:hAnsiTheme="majorHAnsi"/>
          <w:color w:val="000000" w:themeColor="text1"/>
        </w:rPr>
        <w:t xml:space="preserve"> à l’ED</w:t>
      </w:r>
      <w:r w:rsidR="00CB6268" w:rsidRPr="00FE691D">
        <w:rPr>
          <w:rFonts w:asciiTheme="majorHAnsi" w:hAnsiTheme="majorHAnsi"/>
          <w:color w:val="000000" w:themeColor="text1"/>
        </w:rPr>
        <w:t>623</w:t>
      </w:r>
      <w:r w:rsidR="00FF060B">
        <w:rPr>
          <w:rFonts w:asciiTheme="majorHAnsi" w:hAnsiTheme="majorHAnsi"/>
          <w:color w:val="000000" w:themeColor="text1"/>
        </w:rPr>
        <w:t xml:space="preserve"> indiquant l’accord préalable pour la direction de la thèse</w:t>
      </w:r>
      <w:r w:rsidR="00D42D92">
        <w:rPr>
          <w:rFonts w:asciiTheme="majorHAnsi" w:hAnsiTheme="majorHAnsi"/>
          <w:color w:val="000000" w:themeColor="text1"/>
        </w:rPr>
        <w:t>.</w:t>
      </w:r>
    </w:p>
    <w:p w14:paraId="410A267D" w14:textId="7F9ECBC2" w:rsidR="00FF144F" w:rsidRPr="00FE691D" w:rsidRDefault="00D42D92" w:rsidP="00A43580">
      <w:pPr>
        <w:pStyle w:val="NormalWeb"/>
        <w:spacing w:before="30" w:beforeAutospacing="0" w:after="30" w:afterAutospacing="0"/>
        <w:ind w:left="284" w:hanging="284"/>
        <w:jc w:val="both"/>
        <w:textAlignment w:val="baseline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-</w:t>
      </w:r>
      <w:r>
        <w:rPr>
          <w:rFonts w:asciiTheme="majorHAnsi" w:hAnsiTheme="majorHAnsi"/>
          <w:color w:val="000000" w:themeColor="text1"/>
        </w:rPr>
        <w:tab/>
      </w:r>
      <w:r w:rsidR="00FF060B">
        <w:rPr>
          <w:rFonts w:asciiTheme="majorHAnsi" w:hAnsiTheme="majorHAnsi"/>
          <w:color w:val="000000" w:themeColor="text1"/>
        </w:rPr>
        <w:t>u</w:t>
      </w:r>
      <w:r>
        <w:rPr>
          <w:rFonts w:asciiTheme="majorHAnsi" w:hAnsiTheme="majorHAnsi"/>
          <w:color w:val="000000" w:themeColor="text1"/>
        </w:rPr>
        <w:t>n</w:t>
      </w:r>
      <w:r w:rsidR="00FF144F" w:rsidRPr="00FE691D">
        <w:rPr>
          <w:rFonts w:asciiTheme="majorHAnsi" w:hAnsiTheme="majorHAnsi"/>
          <w:color w:val="000000" w:themeColor="text1"/>
        </w:rPr>
        <w:t xml:space="preserve"> courrier </w:t>
      </w:r>
      <w:r>
        <w:rPr>
          <w:rFonts w:asciiTheme="majorHAnsi" w:hAnsiTheme="majorHAnsi"/>
          <w:color w:val="000000" w:themeColor="text1"/>
        </w:rPr>
        <w:t>du</w:t>
      </w:r>
      <w:r w:rsidR="00FF144F" w:rsidRPr="00FE691D">
        <w:rPr>
          <w:rFonts w:asciiTheme="majorHAnsi" w:hAnsiTheme="majorHAnsi"/>
          <w:color w:val="000000" w:themeColor="text1"/>
        </w:rPr>
        <w:t xml:space="preserve"> directeur</w:t>
      </w:r>
      <w:r w:rsidR="00935A35" w:rsidRPr="00FE691D">
        <w:rPr>
          <w:rFonts w:asciiTheme="majorHAnsi" w:hAnsiTheme="majorHAnsi"/>
          <w:color w:val="000000" w:themeColor="text1"/>
        </w:rPr>
        <w:t>/directrice</w:t>
      </w:r>
      <w:r w:rsidR="00FF144F" w:rsidRPr="00FE691D">
        <w:rPr>
          <w:rFonts w:asciiTheme="majorHAnsi" w:hAnsiTheme="majorHAnsi"/>
          <w:color w:val="000000" w:themeColor="text1"/>
        </w:rPr>
        <w:t xml:space="preserve"> de l'unité </w:t>
      </w:r>
      <w:r w:rsidR="00A0479D" w:rsidRPr="00FE691D">
        <w:rPr>
          <w:rFonts w:asciiTheme="majorHAnsi" w:hAnsiTheme="majorHAnsi"/>
          <w:color w:val="000000" w:themeColor="text1"/>
        </w:rPr>
        <w:t xml:space="preserve">autorisant </w:t>
      </w:r>
      <w:r w:rsidR="004E5AE4" w:rsidRPr="00FE691D">
        <w:rPr>
          <w:rFonts w:asciiTheme="majorHAnsi" w:hAnsiTheme="majorHAnsi"/>
          <w:color w:val="000000" w:themeColor="text1"/>
        </w:rPr>
        <w:t xml:space="preserve">l’accueil du </w:t>
      </w:r>
      <w:proofErr w:type="spellStart"/>
      <w:r w:rsidR="004E5AE4" w:rsidRPr="00FE691D">
        <w:rPr>
          <w:rFonts w:asciiTheme="majorHAnsi" w:hAnsiTheme="majorHAnsi"/>
          <w:color w:val="000000" w:themeColor="text1"/>
        </w:rPr>
        <w:t>candidat·</w:t>
      </w:r>
      <w:r w:rsidR="00F030F2" w:rsidRPr="00FE691D">
        <w:rPr>
          <w:rFonts w:asciiTheme="majorHAnsi" w:hAnsiTheme="majorHAnsi"/>
          <w:color w:val="000000" w:themeColor="text1"/>
        </w:rPr>
        <w:t>e</w:t>
      </w:r>
      <w:proofErr w:type="spellEnd"/>
      <w:r w:rsidR="00F030F2" w:rsidRPr="00FE691D">
        <w:rPr>
          <w:rFonts w:asciiTheme="majorHAnsi" w:hAnsiTheme="majorHAnsi"/>
          <w:color w:val="000000" w:themeColor="text1"/>
        </w:rPr>
        <w:t xml:space="preserve"> </w:t>
      </w:r>
      <w:r w:rsidR="006B1E3A" w:rsidRPr="00FE691D">
        <w:rPr>
          <w:rFonts w:asciiTheme="majorHAnsi" w:hAnsiTheme="majorHAnsi"/>
          <w:color w:val="000000" w:themeColor="text1"/>
        </w:rPr>
        <w:t>au sein de l’unité</w:t>
      </w:r>
      <w:r>
        <w:rPr>
          <w:rFonts w:asciiTheme="majorHAnsi" w:hAnsiTheme="majorHAnsi"/>
          <w:color w:val="000000" w:themeColor="text1"/>
        </w:rPr>
        <w:t>.</w:t>
      </w:r>
    </w:p>
    <w:p w14:paraId="451B7A49" w14:textId="2819C56C" w:rsidR="00D42D92" w:rsidRDefault="00FF144F" w:rsidP="00A43580">
      <w:pPr>
        <w:pStyle w:val="NormalWeb"/>
        <w:spacing w:before="30" w:beforeAutospacing="0" w:after="30" w:afterAutospacing="0"/>
        <w:ind w:left="284" w:hanging="284"/>
        <w:jc w:val="both"/>
        <w:textAlignment w:val="baseline"/>
        <w:rPr>
          <w:rFonts w:asciiTheme="majorHAnsi" w:hAnsiTheme="majorHAnsi"/>
          <w:color w:val="000000" w:themeColor="text1"/>
        </w:rPr>
      </w:pPr>
      <w:r w:rsidRPr="00FE691D">
        <w:rPr>
          <w:rFonts w:asciiTheme="majorHAnsi" w:hAnsiTheme="majorHAnsi"/>
          <w:color w:val="000000" w:themeColor="text1"/>
        </w:rPr>
        <w:t>-</w:t>
      </w:r>
      <w:r w:rsidR="00A43580" w:rsidRPr="00FE691D">
        <w:rPr>
          <w:rFonts w:asciiTheme="majorHAnsi" w:hAnsiTheme="majorHAnsi"/>
          <w:color w:val="000000" w:themeColor="text1"/>
        </w:rPr>
        <w:tab/>
      </w:r>
      <w:r w:rsidRPr="00FE691D">
        <w:rPr>
          <w:rFonts w:asciiTheme="majorHAnsi" w:hAnsiTheme="majorHAnsi"/>
          <w:color w:val="000000" w:themeColor="text1"/>
        </w:rPr>
        <w:t xml:space="preserve">une attestation de réussite au diplôme de master </w:t>
      </w:r>
      <w:r w:rsidR="00D42D92">
        <w:rPr>
          <w:rFonts w:asciiTheme="majorHAnsi" w:hAnsiTheme="majorHAnsi"/>
          <w:color w:val="000000" w:themeColor="text1"/>
        </w:rPr>
        <w:t xml:space="preserve">ou d’un diplôme conférant le grade de master. </w:t>
      </w:r>
    </w:p>
    <w:p w14:paraId="79DD8E6C" w14:textId="3C26BB8E" w:rsidR="00D42D92" w:rsidRPr="00FE691D" w:rsidRDefault="00D42D92" w:rsidP="00D42D92">
      <w:pPr>
        <w:pStyle w:val="NormalWeb"/>
        <w:spacing w:before="30" w:beforeAutospacing="0" w:after="30" w:afterAutospacing="0"/>
        <w:ind w:left="284" w:hanging="284"/>
        <w:jc w:val="both"/>
        <w:textAlignment w:val="baseline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- </w:t>
      </w:r>
      <w:r w:rsidRPr="00FE691D">
        <w:rPr>
          <w:rFonts w:asciiTheme="majorHAnsi" w:hAnsiTheme="majorHAnsi"/>
          <w:color w:val="000000" w:themeColor="text1"/>
        </w:rPr>
        <w:tab/>
        <w:t xml:space="preserve">le relevé </w:t>
      </w:r>
      <w:r w:rsidR="00A36EA4" w:rsidRPr="00FE691D">
        <w:rPr>
          <w:rFonts w:asciiTheme="majorHAnsi" w:hAnsiTheme="majorHAnsi"/>
          <w:color w:val="000000" w:themeColor="text1"/>
        </w:rPr>
        <w:t>actualisé des</w:t>
      </w:r>
      <w:r w:rsidRPr="00FE691D">
        <w:rPr>
          <w:rFonts w:asciiTheme="majorHAnsi" w:hAnsiTheme="majorHAnsi"/>
          <w:color w:val="000000" w:themeColor="text1"/>
        </w:rPr>
        <w:t xml:space="preserve"> notes </w:t>
      </w:r>
      <w:r>
        <w:rPr>
          <w:rFonts w:asciiTheme="majorHAnsi" w:hAnsiTheme="majorHAnsi"/>
          <w:color w:val="000000" w:themeColor="text1"/>
        </w:rPr>
        <w:t>du</w:t>
      </w:r>
      <w:r w:rsidRPr="00FE691D">
        <w:rPr>
          <w:rFonts w:asciiTheme="majorHAnsi" w:hAnsiTheme="majorHAnsi"/>
          <w:color w:val="000000" w:themeColor="text1"/>
        </w:rPr>
        <w:t xml:space="preserve"> master </w:t>
      </w:r>
      <w:r>
        <w:rPr>
          <w:rFonts w:asciiTheme="majorHAnsi" w:hAnsiTheme="majorHAnsi"/>
          <w:color w:val="000000" w:themeColor="text1"/>
        </w:rPr>
        <w:t xml:space="preserve">ou </w:t>
      </w:r>
      <w:r w:rsidR="00893CB9">
        <w:rPr>
          <w:rFonts w:asciiTheme="majorHAnsi" w:hAnsiTheme="majorHAnsi"/>
          <w:color w:val="000000" w:themeColor="text1"/>
        </w:rPr>
        <w:t xml:space="preserve">du </w:t>
      </w:r>
      <w:r>
        <w:rPr>
          <w:rFonts w:asciiTheme="majorHAnsi" w:hAnsiTheme="majorHAnsi"/>
          <w:color w:val="000000" w:themeColor="text1"/>
        </w:rPr>
        <w:t>diplôme conférant le grade de master.</w:t>
      </w:r>
    </w:p>
    <w:p w14:paraId="6DDCFB42" w14:textId="04BCF344" w:rsidR="00D42D92" w:rsidRDefault="00D42D92" w:rsidP="00D42D92">
      <w:pPr>
        <w:pStyle w:val="NormalWeb"/>
        <w:spacing w:before="30" w:beforeAutospacing="0" w:after="30" w:afterAutospacing="0"/>
        <w:ind w:left="284" w:hanging="284"/>
        <w:jc w:val="both"/>
        <w:textAlignment w:val="baseline"/>
        <w:rPr>
          <w:rFonts w:asciiTheme="majorHAnsi" w:hAnsiTheme="majorHAnsi"/>
          <w:color w:val="000000" w:themeColor="text1"/>
        </w:rPr>
      </w:pPr>
      <w:r w:rsidRPr="00FE691D">
        <w:rPr>
          <w:rFonts w:asciiTheme="majorHAnsi" w:hAnsiTheme="majorHAnsi"/>
          <w:color w:val="000000" w:themeColor="text1"/>
        </w:rPr>
        <w:t>-</w:t>
      </w:r>
      <w:r w:rsidRPr="00FE691D">
        <w:rPr>
          <w:rFonts w:asciiTheme="majorHAnsi" w:hAnsiTheme="majorHAnsi"/>
          <w:color w:val="000000" w:themeColor="text1"/>
        </w:rPr>
        <w:tab/>
        <w:t>le mémoire de master</w:t>
      </w:r>
      <w:r w:rsidR="00043663">
        <w:rPr>
          <w:rFonts w:asciiTheme="majorHAnsi" w:hAnsiTheme="majorHAnsi"/>
          <w:color w:val="000000" w:themeColor="text1"/>
        </w:rPr>
        <w:t xml:space="preserve"> 2 ou d’une recherche (</w:t>
      </w:r>
      <w:r w:rsidR="00017BD8">
        <w:rPr>
          <w:rFonts w:asciiTheme="majorHAnsi" w:hAnsiTheme="majorHAnsi"/>
          <w:color w:val="000000" w:themeColor="text1"/>
        </w:rPr>
        <w:t xml:space="preserve">40 </w:t>
      </w:r>
      <w:r w:rsidR="00043663">
        <w:rPr>
          <w:rFonts w:asciiTheme="majorHAnsi" w:hAnsiTheme="majorHAnsi"/>
          <w:color w:val="000000" w:themeColor="text1"/>
        </w:rPr>
        <w:t>pages minimum).</w:t>
      </w:r>
      <w:r w:rsidR="00017BD8">
        <w:rPr>
          <w:rFonts w:asciiTheme="majorHAnsi" w:hAnsiTheme="majorHAnsi"/>
          <w:color w:val="000000" w:themeColor="text1"/>
        </w:rPr>
        <w:t xml:space="preserve"> Si le mémoire n’est pas en français ou en anglais, un résumé substantiel (10 pages minimum) doit être joint au dossier.</w:t>
      </w:r>
    </w:p>
    <w:p w14:paraId="5FAA5049" w14:textId="735126D1" w:rsidR="00CB6268" w:rsidRPr="00FE691D" w:rsidRDefault="00043663" w:rsidP="00043663">
      <w:pPr>
        <w:pStyle w:val="NormalWeb"/>
        <w:spacing w:before="30" w:beforeAutospacing="0" w:after="30" w:afterAutospacing="0"/>
        <w:ind w:left="284" w:hanging="284"/>
        <w:jc w:val="both"/>
        <w:textAlignment w:val="baseline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-</w:t>
      </w:r>
      <w:r>
        <w:rPr>
          <w:rFonts w:asciiTheme="majorHAnsi" w:hAnsiTheme="majorHAnsi"/>
          <w:color w:val="000000" w:themeColor="text1"/>
        </w:rPr>
        <w:tab/>
        <w:t xml:space="preserve">Les étudiants en cours de M2 qui n’ont pas encore soutenu </w:t>
      </w:r>
      <w:r w:rsidR="00A16ADD">
        <w:rPr>
          <w:rFonts w:asciiTheme="majorHAnsi" w:hAnsiTheme="majorHAnsi"/>
          <w:color w:val="000000" w:themeColor="text1"/>
        </w:rPr>
        <w:t xml:space="preserve">leur mémoire </w:t>
      </w:r>
      <w:r>
        <w:rPr>
          <w:rFonts w:asciiTheme="majorHAnsi" w:hAnsiTheme="majorHAnsi"/>
          <w:color w:val="000000" w:themeColor="text1"/>
        </w:rPr>
        <w:t xml:space="preserve">peuvent fournir </w:t>
      </w:r>
      <w:r w:rsidR="00FF144F" w:rsidRPr="00FE691D">
        <w:rPr>
          <w:rFonts w:asciiTheme="majorHAnsi" w:hAnsiTheme="majorHAnsi"/>
          <w:color w:val="000000" w:themeColor="text1"/>
        </w:rPr>
        <w:t xml:space="preserve">une attestation du responsable de master mentionnant que </w:t>
      </w:r>
      <w:r w:rsidR="00D62D3A" w:rsidRPr="00FE691D">
        <w:rPr>
          <w:rFonts w:asciiTheme="majorHAnsi" w:hAnsiTheme="majorHAnsi"/>
          <w:color w:val="000000" w:themeColor="text1"/>
        </w:rPr>
        <w:t xml:space="preserve">le/la </w:t>
      </w:r>
      <w:proofErr w:type="spellStart"/>
      <w:r w:rsidR="00D62D3A" w:rsidRPr="00FE691D">
        <w:rPr>
          <w:rFonts w:asciiTheme="majorHAnsi" w:hAnsiTheme="majorHAnsi"/>
          <w:color w:val="000000" w:themeColor="text1"/>
        </w:rPr>
        <w:t>candidat</w:t>
      </w:r>
      <w:r w:rsidR="004E5AE4" w:rsidRPr="00FE691D">
        <w:rPr>
          <w:rFonts w:asciiTheme="majorHAnsi" w:hAnsiTheme="majorHAnsi"/>
          <w:color w:val="000000" w:themeColor="text1"/>
        </w:rPr>
        <w:t>·</w:t>
      </w:r>
      <w:r w:rsidR="00F030F2" w:rsidRPr="00FE691D">
        <w:rPr>
          <w:rFonts w:asciiTheme="majorHAnsi" w:hAnsiTheme="majorHAnsi"/>
          <w:color w:val="000000" w:themeColor="text1"/>
        </w:rPr>
        <w:t>e</w:t>
      </w:r>
      <w:proofErr w:type="spellEnd"/>
      <w:r w:rsidR="00FF144F" w:rsidRPr="00FE691D">
        <w:rPr>
          <w:rFonts w:asciiTheme="majorHAnsi" w:hAnsiTheme="majorHAnsi"/>
          <w:color w:val="000000" w:themeColor="text1"/>
        </w:rPr>
        <w:t xml:space="preserve"> sera </w:t>
      </w:r>
      <w:proofErr w:type="spellStart"/>
      <w:r w:rsidR="00FF144F" w:rsidRPr="00FE691D">
        <w:rPr>
          <w:rFonts w:asciiTheme="majorHAnsi" w:hAnsiTheme="majorHAnsi"/>
          <w:color w:val="000000" w:themeColor="text1"/>
        </w:rPr>
        <w:t>admis</w:t>
      </w:r>
      <w:r w:rsidR="004E5AE4" w:rsidRPr="00FE691D">
        <w:rPr>
          <w:rFonts w:asciiTheme="majorHAnsi" w:hAnsiTheme="majorHAnsi"/>
          <w:color w:val="000000" w:themeColor="text1"/>
        </w:rPr>
        <w:t>·</w:t>
      </w:r>
      <w:r w:rsidR="00D62D3A" w:rsidRPr="00FE691D">
        <w:rPr>
          <w:rFonts w:asciiTheme="majorHAnsi" w:hAnsiTheme="majorHAnsi"/>
          <w:color w:val="000000" w:themeColor="text1"/>
        </w:rPr>
        <w:t>e</w:t>
      </w:r>
      <w:proofErr w:type="spellEnd"/>
      <w:r w:rsidR="00FF144F" w:rsidRPr="00FE691D">
        <w:rPr>
          <w:rFonts w:asciiTheme="majorHAnsi" w:hAnsiTheme="majorHAnsi"/>
          <w:color w:val="000000" w:themeColor="text1"/>
        </w:rPr>
        <w:t xml:space="preserve"> à l'is</w:t>
      </w:r>
      <w:r w:rsidR="00133317" w:rsidRPr="00FE691D">
        <w:rPr>
          <w:rFonts w:asciiTheme="majorHAnsi" w:hAnsiTheme="majorHAnsi"/>
          <w:color w:val="000000" w:themeColor="text1"/>
        </w:rPr>
        <w:t>sue de sa soutenance de master</w:t>
      </w:r>
      <w:r>
        <w:rPr>
          <w:rFonts w:asciiTheme="majorHAnsi" w:hAnsiTheme="majorHAnsi"/>
          <w:color w:val="000000" w:themeColor="text1"/>
        </w:rPr>
        <w:t xml:space="preserve">. La </w:t>
      </w:r>
      <w:r w:rsidR="00CB6268" w:rsidRPr="00FE691D">
        <w:rPr>
          <w:rFonts w:asciiTheme="majorHAnsi" w:hAnsiTheme="majorHAnsi"/>
          <w:color w:val="000000" w:themeColor="text1"/>
        </w:rPr>
        <w:t xml:space="preserve">soutenance doit avoir eu lieu à la date des auditions et le relevé </w:t>
      </w:r>
      <w:r w:rsidR="00D62D3A" w:rsidRPr="00FE691D">
        <w:rPr>
          <w:rFonts w:asciiTheme="majorHAnsi" w:hAnsiTheme="majorHAnsi"/>
          <w:color w:val="000000" w:themeColor="text1"/>
        </w:rPr>
        <w:t xml:space="preserve">complet </w:t>
      </w:r>
      <w:r w:rsidR="00CB6268" w:rsidRPr="00FE691D">
        <w:rPr>
          <w:rFonts w:asciiTheme="majorHAnsi" w:hAnsiTheme="majorHAnsi"/>
          <w:color w:val="000000" w:themeColor="text1"/>
        </w:rPr>
        <w:t xml:space="preserve">de notes </w:t>
      </w:r>
      <w:r w:rsidR="00DE2D40" w:rsidRPr="00FE691D">
        <w:rPr>
          <w:rFonts w:asciiTheme="majorHAnsi" w:hAnsiTheme="majorHAnsi"/>
          <w:color w:val="000000" w:themeColor="text1"/>
        </w:rPr>
        <w:t xml:space="preserve">doit être fourni </w:t>
      </w:r>
      <w:r w:rsidR="00133317" w:rsidRPr="00FE691D">
        <w:rPr>
          <w:rFonts w:asciiTheme="majorHAnsi" w:hAnsiTheme="majorHAnsi"/>
          <w:color w:val="000000" w:themeColor="text1"/>
        </w:rPr>
        <w:t>au plus tard au moment</w:t>
      </w:r>
      <w:r w:rsidR="00DE2D40" w:rsidRPr="00FE691D">
        <w:rPr>
          <w:rFonts w:asciiTheme="majorHAnsi" w:hAnsiTheme="majorHAnsi"/>
          <w:color w:val="000000" w:themeColor="text1"/>
        </w:rPr>
        <w:t xml:space="preserve"> de l’audition</w:t>
      </w:r>
      <w:r w:rsidR="00CB6268" w:rsidRPr="00FE691D">
        <w:rPr>
          <w:rFonts w:asciiTheme="majorHAnsi" w:hAnsiTheme="majorHAnsi"/>
          <w:color w:val="000000" w:themeColor="text1"/>
        </w:rPr>
        <w:t>.</w:t>
      </w:r>
    </w:p>
    <w:p w14:paraId="23D6EF0A" w14:textId="77777777" w:rsidR="00CB6268" w:rsidRPr="00FE691D" w:rsidRDefault="00CB6268" w:rsidP="00B96E4D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color w:val="000000" w:themeColor="text1"/>
        </w:rPr>
      </w:pPr>
    </w:p>
    <w:p w14:paraId="079D2967" w14:textId="77777777" w:rsidR="00133317" w:rsidRPr="00FE691D" w:rsidRDefault="00133317" w:rsidP="00133317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/>
          <w:b/>
          <w:color w:val="000000" w:themeColor="text1"/>
        </w:rPr>
      </w:pPr>
      <w:r w:rsidRPr="00FE691D">
        <w:rPr>
          <w:rFonts w:asciiTheme="majorHAnsi" w:hAnsiTheme="majorHAnsi"/>
          <w:b/>
          <w:color w:val="000000" w:themeColor="text1"/>
        </w:rPr>
        <w:t>Calendrier et contact</w:t>
      </w:r>
    </w:p>
    <w:p w14:paraId="0C48BD2A" w14:textId="3CD8540F" w:rsidR="00E6320C" w:rsidRDefault="00E6320C" w:rsidP="00893CB9">
      <w:pPr>
        <w:pStyle w:val="NormalWeb"/>
        <w:spacing w:before="120" w:beforeAutospacing="0" w:after="0" w:afterAutospacing="0"/>
        <w:jc w:val="both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L</w:t>
      </w:r>
      <w:r w:rsidR="009A67C6">
        <w:rPr>
          <w:rFonts w:asciiTheme="majorHAnsi" w:hAnsiTheme="majorHAnsi"/>
          <w:color w:val="333333"/>
        </w:rPr>
        <w:t>a</w:t>
      </w:r>
      <w:r>
        <w:rPr>
          <w:rFonts w:asciiTheme="majorHAnsi" w:hAnsiTheme="majorHAnsi"/>
          <w:color w:val="333333"/>
        </w:rPr>
        <w:t xml:space="preserve"> dates de l’audition </w:t>
      </w:r>
      <w:r w:rsidR="009A67C6">
        <w:rPr>
          <w:rFonts w:asciiTheme="majorHAnsi" w:hAnsiTheme="majorHAnsi"/>
          <w:color w:val="333333"/>
        </w:rPr>
        <w:t xml:space="preserve">sera </w:t>
      </w:r>
      <w:r>
        <w:rPr>
          <w:rFonts w:asciiTheme="majorHAnsi" w:hAnsiTheme="majorHAnsi"/>
          <w:color w:val="333333"/>
        </w:rPr>
        <w:t>disponible sur le site internet de l’école doctorale.</w:t>
      </w:r>
    </w:p>
    <w:p w14:paraId="67A56967" w14:textId="3558B715" w:rsidR="00E6320C" w:rsidRPr="00A4019C" w:rsidRDefault="00B93D93" w:rsidP="00893CB9">
      <w:pPr>
        <w:pStyle w:val="NormalWeb"/>
        <w:spacing w:before="120" w:beforeAutospacing="0" w:after="0" w:afterAutospacing="0"/>
        <w:jc w:val="both"/>
        <w:rPr>
          <w:rFonts w:ascii="Times" w:eastAsiaTheme="minorEastAsia" w:hAnsi="Times"/>
          <w:sz w:val="20"/>
          <w:szCs w:val="20"/>
        </w:rPr>
      </w:pPr>
      <w:r w:rsidRPr="00B96E4D">
        <w:rPr>
          <w:rFonts w:asciiTheme="majorHAnsi" w:hAnsiTheme="majorHAnsi"/>
          <w:color w:val="333333"/>
        </w:rPr>
        <w:t xml:space="preserve">Les dossiers de candidatures doivent être renvoyés par voie électronique </w:t>
      </w:r>
      <w:r w:rsidRPr="00B96E4D">
        <w:rPr>
          <w:rFonts w:asciiTheme="majorHAnsi" w:hAnsiTheme="majorHAnsi"/>
          <w:b/>
          <w:color w:val="333333"/>
        </w:rPr>
        <w:t>à l’adresse suivante</w:t>
      </w:r>
      <w:r w:rsidR="009B6474">
        <w:rPr>
          <w:rFonts w:asciiTheme="majorHAnsi" w:hAnsiTheme="majorHAnsi"/>
          <w:b/>
          <w:color w:val="333333"/>
        </w:rPr>
        <w:t xml:space="preserve"> : </w:t>
      </w:r>
      <w:hyperlink r:id="rId7" w:history="1">
        <w:r w:rsidR="009B6474" w:rsidRPr="00907125">
          <w:rPr>
            <w:rStyle w:val="Lienhypertexte"/>
            <w:rFonts w:ascii="Calibri" w:eastAsiaTheme="minorEastAsia" w:hAnsi="Calibri"/>
            <w:b/>
            <w:bCs/>
          </w:rPr>
          <w:t>ed623.sse@u-paris.fr</w:t>
        </w:r>
      </w:hyperlink>
      <w:r w:rsidR="009B6474">
        <w:rPr>
          <w:rFonts w:ascii="Calibri" w:eastAsiaTheme="minorEastAsia" w:hAnsi="Calibri"/>
          <w:b/>
          <w:bCs/>
          <w:color w:val="0000FF"/>
        </w:rPr>
        <w:t xml:space="preserve">, </w:t>
      </w:r>
      <w:r w:rsidR="009A67C6">
        <w:rPr>
          <w:rFonts w:ascii="Calibri" w:eastAsiaTheme="minorEastAsia" w:hAnsi="Calibri"/>
          <w:b/>
          <w:bCs/>
          <w:color w:val="0000FF"/>
        </w:rPr>
        <w:t xml:space="preserve">avant le </w:t>
      </w:r>
      <w:r w:rsidR="00576CCF">
        <w:rPr>
          <w:rFonts w:ascii="Calibri" w:eastAsiaTheme="minorEastAsia" w:hAnsi="Calibri"/>
          <w:b/>
          <w:bCs/>
          <w:color w:val="0000FF"/>
          <w:u w:val="single"/>
        </w:rPr>
        <w:t>1</w:t>
      </w:r>
      <w:r w:rsidR="002F6EC5">
        <w:rPr>
          <w:rFonts w:ascii="Calibri" w:eastAsiaTheme="minorEastAsia" w:hAnsi="Calibri"/>
          <w:b/>
          <w:bCs/>
          <w:color w:val="0000FF"/>
          <w:u w:val="single"/>
        </w:rPr>
        <w:t>3</w:t>
      </w:r>
      <w:r w:rsidR="009A67C6" w:rsidRPr="009B6474">
        <w:rPr>
          <w:rFonts w:ascii="Calibri" w:eastAsiaTheme="minorEastAsia" w:hAnsi="Calibri"/>
          <w:b/>
          <w:bCs/>
          <w:color w:val="0000FF"/>
          <w:u w:val="single"/>
        </w:rPr>
        <w:t xml:space="preserve"> </w:t>
      </w:r>
      <w:r w:rsidR="00576CCF">
        <w:rPr>
          <w:rFonts w:ascii="Calibri" w:eastAsiaTheme="minorEastAsia" w:hAnsi="Calibri"/>
          <w:b/>
          <w:bCs/>
          <w:color w:val="0000FF"/>
          <w:u w:val="single"/>
        </w:rPr>
        <w:t>juin 2022</w:t>
      </w:r>
      <w:r w:rsidR="009A67C6" w:rsidRPr="009B6474">
        <w:rPr>
          <w:rFonts w:ascii="Calibri" w:eastAsiaTheme="minorEastAsia" w:hAnsi="Calibri"/>
          <w:b/>
          <w:bCs/>
          <w:color w:val="0000FF"/>
          <w:u w:val="single"/>
        </w:rPr>
        <w:t xml:space="preserve"> à 12h</w:t>
      </w:r>
      <w:r w:rsidR="009A67C6">
        <w:rPr>
          <w:rFonts w:ascii="Calibri" w:eastAsiaTheme="minorEastAsia" w:hAnsi="Calibri"/>
          <w:b/>
          <w:bCs/>
          <w:color w:val="0000FF"/>
        </w:rPr>
        <w:t>.</w:t>
      </w:r>
    </w:p>
    <w:p w14:paraId="455512A5" w14:textId="77777777" w:rsidR="00B93D93" w:rsidRPr="00893CB9" w:rsidRDefault="00B93D93" w:rsidP="00893CB9">
      <w:pPr>
        <w:pStyle w:val="NormalWeb"/>
        <w:spacing w:before="120" w:beforeAutospacing="0" w:after="0" w:afterAutospacing="0"/>
        <w:jc w:val="both"/>
        <w:rPr>
          <w:rFonts w:asciiTheme="majorHAnsi" w:hAnsiTheme="majorHAnsi"/>
          <w:b/>
          <w:color w:val="FF0000"/>
        </w:rPr>
      </w:pPr>
      <w:r w:rsidRPr="00893CB9">
        <w:rPr>
          <w:rFonts w:asciiTheme="majorHAnsi" w:hAnsiTheme="majorHAnsi"/>
          <w:b/>
          <w:color w:val="FF0000"/>
        </w:rPr>
        <w:t>Attention : tout dossier incomplet ou hors délai est irrecevable.</w:t>
      </w:r>
    </w:p>
    <w:p w14:paraId="6BB91D76" w14:textId="77777777" w:rsidR="00B93D93" w:rsidRPr="00B96E4D" w:rsidRDefault="00B93D93" w:rsidP="00B93D93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333333"/>
        </w:rPr>
      </w:pPr>
    </w:p>
    <w:p w14:paraId="316445DC" w14:textId="24A26E4D" w:rsidR="00EC5722" w:rsidRPr="00FE691D" w:rsidRDefault="00EC5722" w:rsidP="00893CB9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/>
          <w:color w:val="000000" w:themeColor="text1"/>
        </w:rPr>
      </w:pPr>
    </w:p>
    <w:sectPr w:rsidR="00EC5722" w:rsidRPr="00FE691D" w:rsidSect="00EA69DE">
      <w:headerReference w:type="default" r:id="rId8"/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9301B" w14:textId="77777777" w:rsidR="005401D0" w:rsidRDefault="005401D0" w:rsidP="00697532">
      <w:r>
        <w:separator/>
      </w:r>
    </w:p>
  </w:endnote>
  <w:endnote w:type="continuationSeparator" w:id="0">
    <w:p w14:paraId="76DC791C" w14:textId="77777777" w:rsidR="005401D0" w:rsidRDefault="005401D0" w:rsidP="006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9B36" w14:textId="77777777" w:rsidR="005401D0" w:rsidRDefault="005401D0" w:rsidP="00697532">
      <w:r>
        <w:separator/>
      </w:r>
    </w:p>
  </w:footnote>
  <w:footnote w:type="continuationSeparator" w:id="0">
    <w:p w14:paraId="37B32863" w14:textId="77777777" w:rsidR="005401D0" w:rsidRDefault="005401D0" w:rsidP="00697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3BA13" w14:textId="5A2A05F4" w:rsidR="003C5B5D" w:rsidRDefault="00A36EA4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99CB9C" wp14:editId="76BC3851">
          <wp:simplePos x="0" y="0"/>
          <wp:positionH relativeFrom="margin">
            <wp:align>left</wp:align>
          </wp:positionH>
          <wp:positionV relativeFrom="page">
            <wp:posOffset>254000</wp:posOffset>
          </wp:positionV>
          <wp:extent cx="1783715" cy="679450"/>
          <wp:effectExtent l="0" t="0" r="6985" b="635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715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0BB">
      <w:rPr>
        <w:noProof/>
      </w:rPr>
      <w:drawing>
        <wp:anchor distT="0" distB="0" distL="114300" distR="114300" simplePos="0" relativeHeight="251658240" behindDoc="0" locked="0" layoutInCell="1" allowOverlap="1" wp14:anchorId="624137E9" wp14:editId="564FF139">
          <wp:simplePos x="0" y="0"/>
          <wp:positionH relativeFrom="column">
            <wp:posOffset>2027555</wp:posOffset>
          </wp:positionH>
          <wp:positionV relativeFrom="page">
            <wp:posOffset>330200</wp:posOffset>
          </wp:positionV>
          <wp:extent cx="4230370" cy="635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mporaire ED-62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037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F677F"/>
    <w:multiLevelType w:val="multilevel"/>
    <w:tmpl w:val="921CA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B08E5"/>
    <w:multiLevelType w:val="multilevel"/>
    <w:tmpl w:val="B198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DD7C5A"/>
    <w:multiLevelType w:val="multilevel"/>
    <w:tmpl w:val="AA4A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32013"/>
    <w:multiLevelType w:val="multilevel"/>
    <w:tmpl w:val="55BE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C003A9"/>
    <w:multiLevelType w:val="multilevel"/>
    <w:tmpl w:val="0D20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4B4B3C"/>
    <w:multiLevelType w:val="hybridMultilevel"/>
    <w:tmpl w:val="6776B65A"/>
    <w:lvl w:ilvl="0" w:tplc="FFFFFFFF">
      <w:numFmt w:val="bullet"/>
      <w:lvlText w:val="-"/>
      <w:lvlJc w:val="left"/>
      <w:pPr>
        <w:ind w:left="1060" w:hanging="700"/>
      </w:pPr>
      <w:rPr>
        <w:rFonts w:ascii="Cambria" w:hAnsi="Cambria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B1F6E"/>
    <w:multiLevelType w:val="hybridMultilevel"/>
    <w:tmpl w:val="B8984AB2"/>
    <w:lvl w:ilvl="0" w:tplc="5FDC0BA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A5B4C"/>
    <w:multiLevelType w:val="hybridMultilevel"/>
    <w:tmpl w:val="AF560022"/>
    <w:lvl w:ilvl="0" w:tplc="9200778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FA"/>
    <w:rsid w:val="00006BA9"/>
    <w:rsid w:val="00017A19"/>
    <w:rsid w:val="00017BD8"/>
    <w:rsid w:val="000369EB"/>
    <w:rsid w:val="00043663"/>
    <w:rsid w:val="00092466"/>
    <w:rsid w:val="0009664F"/>
    <w:rsid w:val="000B1480"/>
    <w:rsid w:val="000B356D"/>
    <w:rsid w:val="000B4E5A"/>
    <w:rsid w:val="00115416"/>
    <w:rsid w:val="00133317"/>
    <w:rsid w:val="00137326"/>
    <w:rsid w:val="00140920"/>
    <w:rsid w:val="00180E75"/>
    <w:rsid w:val="00182F91"/>
    <w:rsid w:val="001C27F9"/>
    <w:rsid w:val="001D28B2"/>
    <w:rsid w:val="001E0BF5"/>
    <w:rsid w:val="00201FE8"/>
    <w:rsid w:val="002301F5"/>
    <w:rsid w:val="00243E12"/>
    <w:rsid w:val="002C0EEE"/>
    <w:rsid w:val="002F6EC5"/>
    <w:rsid w:val="00332834"/>
    <w:rsid w:val="00364C9A"/>
    <w:rsid w:val="003726F4"/>
    <w:rsid w:val="00383054"/>
    <w:rsid w:val="0039123E"/>
    <w:rsid w:val="0039358A"/>
    <w:rsid w:val="003C5B5D"/>
    <w:rsid w:val="00420A2B"/>
    <w:rsid w:val="004325D5"/>
    <w:rsid w:val="00457BE8"/>
    <w:rsid w:val="004642CE"/>
    <w:rsid w:val="00464FD2"/>
    <w:rsid w:val="004C59CE"/>
    <w:rsid w:val="004E5AE4"/>
    <w:rsid w:val="005401D0"/>
    <w:rsid w:val="00560F9D"/>
    <w:rsid w:val="00576CCF"/>
    <w:rsid w:val="005C7606"/>
    <w:rsid w:val="00601D7C"/>
    <w:rsid w:val="006217B1"/>
    <w:rsid w:val="0064452C"/>
    <w:rsid w:val="00697532"/>
    <w:rsid w:val="006A05C1"/>
    <w:rsid w:val="006B1E3A"/>
    <w:rsid w:val="006C2D7E"/>
    <w:rsid w:val="006D7F1B"/>
    <w:rsid w:val="006F4A78"/>
    <w:rsid w:val="00707DAE"/>
    <w:rsid w:val="007412EC"/>
    <w:rsid w:val="007635E9"/>
    <w:rsid w:val="007667B3"/>
    <w:rsid w:val="00770481"/>
    <w:rsid w:val="007751A0"/>
    <w:rsid w:val="007834DF"/>
    <w:rsid w:val="00785B36"/>
    <w:rsid w:val="007A3E92"/>
    <w:rsid w:val="007E146A"/>
    <w:rsid w:val="00810407"/>
    <w:rsid w:val="008369E7"/>
    <w:rsid w:val="008464E2"/>
    <w:rsid w:val="00887DC4"/>
    <w:rsid w:val="00893CB9"/>
    <w:rsid w:val="008C11AE"/>
    <w:rsid w:val="008C5B69"/>
    <w:rsid w:val="00922807"/>
    <w:rsid w:val="009246FB"/>
    <w:rsid w:val="00931FD1"/>
    <w:rsid w:val="00934A87"/>
    <w:rsid w:val="00935A35"/>
    <w:rsid w:val="009405EF"/>
    <w:rsid w:val="009465E7"/>
    <w:rsid w:val="00965526"/>
    <w:rsid w:val="009A67C6"/>
    <w:rsid w:val="009B6474"/>
    <w:rsid w:val="00A03871"/>
    <w:rsid w:val="00A0479D"/>
    <w:rsid w:val="00A16ADD"/>
    <w:rsid w:val="00A36EA4"/>
    <w:rsid w:val="00A43580"/>
    <w:rsid w:val="00A55D42"/>
    <w:rsid w:val="00A6720B"/>
    <w:rsid w:val="00A9135B"/>
    <w:rsid w:val="00B068A2"/>
    <w:rsid w:val="00B21819"/>
    <w:rsid w:val="00B36E26"/>
    <w:rsid w:val="00B6127D"/>
    <w:rsid w:val="00B63AF6"/>
    <w:rsid w:val="00B70A7D"/>
    <w:rsid w:val="00B93D93"/>
    <w:rsid w:val="00B96E4D"/>
    <w:rsid w:val="00BA0CEB"/>
    <w:rsid w:val="00BA14DF"/>
    <w:rsid w:val="00BB25FF"/>
    <w:rsid w:val="00C12B3F"/>
    <w:rsid w:val="00C152A6"/>
    <w:rsid w:val="00C272B4"/>
    <w:rsid w:val="00C412AC"/>
    <w:rsid w:val="00C87419"/>
    <w:rsid w:val="00CA14DE"/>
    <w:rsid w:val="00CB6268"/>
    <w:rsid w:val="00CD137B"/>
    <w:rsid w:val="00CF7114"/>
    <w:rsid w:val="00D0480D"/>
    <w:rsid w:val="00D21AA0"/>
    <w:rsid w:val="00D400B6"/>
    <w:rsid w:val="00D42D92"/>
    <w:rsid w:val="00D56CAB"/>
    <w:rsid w:val="00D62D3A"/>
    <w:rsid w:val="00D65178"/>
    <w:rsid w:val="00DA560C"/>
    <w:rsid w:val="00DB39FA"/>
    <w:rsid w:val="00DE2D40"/>
    <w:rsid w:val="00E16B1F"/>
    <w:rsid w:val="00E21517"/>
    <w:rsid w:val="00E6320C"/>
    <w:rsid w:val="00EA69DE"/>
    <w:rsid w:val="00EB0AF5"/>
    <w:rsid w:val="00EB5CA6"/>
    <w:rsid w:val="00EC5722"/>
    <w:rsid w:val="00ED2D5D"/>
    <w:rsid w:val="00EE333B"/>
    <w:rsid w:val="00EF0248"/>
    <w:rsid w:val="00EF0F3E"/>
    <w:rsid w:val="00EF1ED4"/>
    <w:rsid w:val="00F030F2"/>
    <w:rsid w:val="00F86B85"/>
    <w:rsid w:val="00FA67F3"/>
    <w:rsid w:val="00FE691D"/>
    <w:rsid w:val="00FF060B"/>
    <w:rsid w:val="00FF144F"/>
    <w:rsid w:val="00FF1705"/>
    <w:rsid w:val="00FF5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85A6DF"/>
  <w15:docId w15:val="{4C1F4C45-847F-9149-AD24-789F7E0F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326"/>
  </w:style>
  <w:style w:type="paragraph" w:styleId="Titre1">
    <w:name w:val="heading 1"/>
    <w:basedOn w:val="Normal"/>
    <w:link w:val="Titre1Car"/>
    <w:uiPriority w:val="9"/>
    <w:qFormat/>
    <w:rsid w:val="00FF144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3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39F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C5722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F14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F14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Policepardfaut"/>
    <w:rsid w:val="00FF144F"/>
  </w:style>
  <w:style w:type="character" w:styleId="lev">
    <w:name w:val="Strong"/>
    <w:basedOn w:val="Policepardfaut"/>
    <w:uiPriority w:val="22"/>
    <w:qFormat/>
    <w:rsid w:val="00FF144F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A038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A03871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E5AE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5AE4"/>
  </w:style>
  <w:style w:type="character" w:customStyle="1" w:styleId="CommentaireCar">
    <w:name w:val="Commentaire Car"/>
    <w:basedOn w:val="Policepardfaut"/>
    <w:link w:val="Commentaire"/>
    <w:uiPriority w:val="99"/>
    <w:semiHidden/>
    <w:rsid w:val="004E5AE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5AE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5AE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5AE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AE4"/>
    <w:rPr>
      <w:rFonts w:ascii="Lucida Grande" w:hAnsi="Lucida Grande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E69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FE691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6975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7532"/>
  </w:style>
  <w:style w:type="paragraph" w:styleId="Pieddepage">
    <w:name w:val="footer"/>
    <w:basedOn w:val="Normal"/>
    <w:link w:val="PieddepageCar"/>
    <w:uiPriority w:val="99"/>
    <w:unhideWhenUsed/>
    <w:rsid w:val="006975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7532"/>
  </w:style>
  <w:style w:type="character" w:customStyle="1" w:styleId="Mentionnonrsolue1">
    <w:name w:val="Mention non résolue1"/>
    <w:basedOn w:val="Policepardfaut"/>
    <w:uiPriority w:val="99"/>
    <w:semiHidden/>
    <w:unhideWhenUsed/>
    <w:rsid w:val="009A6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107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6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1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623.sse@u-pari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Auteur Eval</dc:creator>
  <cp:keywords/>
  <dc:description/>
  <cp:lastModifiedBy>Anonyme</cp:lastModifiedBy>
  <cp:revision>3</cp:revision>
  <dcterms:created xsi:type="dcterms:W3CDTF">2022-02-16T18:45:00Z</dcterms:created>
  <dcterms:modified xsi:type="dcterms:W3CDTF">2022-02-16T20:53:00Z</dcterms:modified>
</cp:coreProperties>
</file>